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F4" w:rsidRPr="009D0DF4" w:rsidRDefault="009D0DF4" w:rsidP="009D0DF4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0DF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D0DF4" w:rsidRPr="009D0DF4" w:rsidRDefault="009D0DF4" w:rsidP="009D0DF4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DF4">
        <w:rPr>
          <w:rFonts w:ascii="Times New Roman" w:hAnsi="Times New Roman" w:cs="Times New Roman"/>
          <w:sz w:val="28"/>
          <w:szCs w:val="28"/>
        </w:rPr>
        <w:t>«Старогольчихинская основная общеобразовательная школа»</w:t>
      </w:r>
    </w:p>
    <w:p w:rsidR="009D0DF4" w:rsidRPr="009D0DF4" w:rsidRDefault="009D0DF4" w:rsidP="009D0D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DF4">
        <w:rPr>
          <w:rFonts w:ascii="Times New Roman" w:hAnsi="Times New Roman" w:cs="Times New Roman"/>
          <w:b/>
          <w:sz w:val="28"/>
          <w:szCs w:val="28"/>
        </w:rPr>
        <w:t xml:space="preserve">155308 </w:t>
      </w:r>
      <w:r w:rsidRPr="009D0DF4">
        <w:rPr>
          <w:rFonts w:ascii="Times New Roman" w:hAnsi="Times New Roman" w:cs="Times New Roman"/>
          <w:sz w:val="28"/>
          <w:szCs w:val="28"/>
        </w:rPr>
        <w:t>Ивановская область Вичугский район д. Старая Гольчиха д.70</w:t>
      </w:r>
    </w:p>
    <w:p w:rsidR="009D0DF4" w:rsidRPr="009D0DF4" w:rsidRDefault="009D0DF4" w:rsidP="009D0DF4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DF4">
        <w:rPr>
          <w:rFonts w:ascii="Times New Roman" w:hAnsi="Times New Roman" w:cs="Times New Roman"/>
          <w:sz w:val="28"/>
          <w:szCs w:val="28"/>
        </w:rPr>
        <w:t xml:space="preserve">Телефон/факс  8 (49354) 9-44-88   электронная почта:  </w:t>
      </w:r>
      <w:r w:rsidRPr="009D0DF4">
        <w:rPr>
          <w:rFonts w:ascii="Times New Roman" w:hAnsi="Times New Roman" w:cs="Times New Roman"/>
          <w:sz w:val="28"/>
          <w:szCs w:val="28"/>
          <w:lang w:val="en-US"/>
        </w:rPr>
        <w:t>golubka</w:t>
      </w:r>
      <w:r w:rsidRPr="009D0DF4">
        <w:rPr>
          <w:rFonts w:ascii="Times New Roman" w:hAnsi="Times New Roman" w:cs="Times New Roman"/>
          <w:sz w:val="28"/>
          <w:szCs w:val="28"/>
        </w:rPr>
        <w:t>-59@</w:t>
      </w:r>
      <w:r w:rsidRPr="009D0D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0D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0D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0DF4" w:rsidRPr="009D0DF4" w:rsidRDefault="009D0DF4" w:rsidP="009D0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4" w:rsidRPr="009D0DF4" w:rsidRDefault="009D0DF4" w:rsidP="009D0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ПРОГРАММА </w:t>
      </w: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отряда «Юный турист»</w:t>
      </w: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right"/>
        <w:outlineLvl w:val="2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36"/>
          <w:szCs w:val="28"/>
          <w:lang w:eastAsia="ru-RU"/>
        </w:rPr>
        <w:t>учитель Твердова С.А.</w:t>
      </w: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80" w:rsidRDefault="009D0DF4" w:rsidP="00712980">
      <w:pPr>
        <w:shd w:val="clear" w:color="auto" w:fill="FFFFFF"/>
        <w:tabs>
          <w:tab w:val="left" w:pos="3835"/>
        </w:tabs>
        <w:spacing w:before="157" w:after="157" w:line="626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 год</w:t>
      </w:r>
    </w:p>
    <w:p w:rsidR="00286C94" w:rsidRPr="00662D81" w:rsidRDefault="00286C94" w:rsidP="00286C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2D8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86C94" w:rsidRDefault="00286C94" w:rsidP="00286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286C94" w:rsidRDefault="00286C94" w:rsidP="0061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последние годы  очевидно  возрастание  внимания  к организации   летних   отрядов  при   школах. Образовательные учреждения  выполняют   очень  важную  миссию  организации  досуга  и   воспитания детей,  когда   многие   семьи  находятся  в  сложных экономических  и  социальных  условиях. Реальность такова,  что  система  образования  по-прежнему  остаётся  главным  организатором  отдыха  и оздоровления  детей. Кроме  того, лагеря и отряды способствуют   формированию   у   ребят  коллективизма, коммуникативных навыков. Летний  отдых   сегодня - это  не только  социальная  защита,  это  ещё  и   возможность  для  творческого  развития, обогащения духовного мира и интеллекта  ребёнка.</w:t>
      </w:r>
    </w:p>
    <w:p w:rsidR="00286C94" w:rsidRDefault="00286C94" w:rsidP="00613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Летние каникулы – самые любимые для детей школьного возраста. Лето – время игр, развлечений, свободы в выборе занятий, снятия накопившегося за год напряжения, восстановления сил. У ребят значительно увеличивается  часть свободного времени,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286C94" w:rsidRDefault="00286C94" w:rsidP="006135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Центром воспитательной работы отряда  является ребенок и его стремление к самореализации. Пребывание здесь для каждого ребенка – время получения новых знаний, приобретения навыков жизненного опыта. Это все возможно благодаря продуманной организованной системе планирования летнего отдыха детей.</w:t>
      </w:r>
    </w:p>
    <w:p w:rsidR="00BD2A7C" w:rsidRPr="00712980" w:rsidRDefault="00BD2A7C" w:rsidP="00712980">
      <w:pPr>
        <w:shd w:val="clear" w:color="auto" w:fill="FFFFFF"/>
        <w:tabs>
          <w:tab w:val="left" w:pos="3835"/>
        </w:tabs>
        <w:spacing w:before="157" w:after="157" w:line="626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Актуальность программы:</w:t>
      </w:r>
    </w:p>
    <w:p w:rsidR="00B06745" w:rsidRPr="009D0DF4" w:rsidRDefault="00B06745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Туристическая </w:t>
      </w:r>
      <w:r w:rsidR="00BD2A7C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является одной из форм общения, воспитания и оздоровления подростков. 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вызвана необходимостью организации активного о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 и обучения детей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летнее каникулярное время ср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едствами туристической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BD2A7C" w:rsidRPr="009D0DF4" w:rsidRDefault="00B06745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="00BD2A7C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смогут приобрести первоначальные знания и умения на теоретических и практических занятиях, во время походов, соревнований.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получат 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туристические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испытают себя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походе, соревнованиях.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программы позволяет принимать участие в данной лагерной смене не только детям и подросткам, получившим объем знаний в уче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бных </w:t>
      </w:r>
      <w:r w:rsidR="00613550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объединениях,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неподготовленным группам детей.</w:t>
      </w:r>
    </w:p>
    <w:p w:rsidR="00BD2A7C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составляет туристский компонент, ко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является эффективным средством воспитания, обладает большим образовательным потенциалом и создает условия для духовного, интеллектуального, физического развития личности.</w:t>
      </w:r>
    </w:p>
    <w:p w:rsidR="00712980" w:rsidRPr="009D0DF4" w:rsidRDefault="00712980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7C" w:rsidRPr="009D0DF4" w:rsidRDefault="00B06745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</w:t>
      </w:r>
      <w:r w:rsidR="00BD2A7C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программы обладает рядом преимуществ:</w:t>
      </w:r>
    </w:p>
    <w:p w:rsidR="00BD2A7C" w:rsidRPr="009D0DF4" w:rsidRDefault="00BD2A7C" w:rsidP="00613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разнообразием активных форм организации деятельности,</w:t>
      </w:r>
    </w:p>
    <w:p w:rsidR="00BD2A7C" w:rsidRPr="009D0DF4" w:rsidRDefault="00BD2A7C" w:rsidP="00613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сочетанием спорта и активного досуга,</w:t>
      </w:r>
    </w:p>
    <w:p w:rsidR="00BD2A7C" w:rsidRPr="009D0DF4" w:rsidRDefault="00BD2A7C" w:rsidP="00613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совпадением интересов детей и взрослых,</w:t>
      </w:r>
    </w:p>
    <w:p w:rsidR="00BD2A7C" w:rsidRPr="009D0DF4" w:rsidRDefault="00BD2A7C" w:rsidP="00613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доступностью.</w:t>
      </w:r>
    </w:p>
    <w:p w:rsidR="00BD2A7C" w:rsidRPr="009D0DF4" w:rsidRDefault="00BD2A7C" w:rsidP="00613550">
      <w:pPr>
        <w:shd w:val="clear" w:color="auto" w:fill="FFFFFF"/>
        <w:spacing w:before="157" w:after="157" w:line="626" w:lineRule="atLeast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 программы:</w:t>
      </w:r>
    </w:p>
    <w:p w:rsidR="00BD2A7C" w:rsidRPr="00712980" w:rsidRDefault="00BD2A7C" w:rsidP="00613550">
      <w:pPr>
        <w:pStyle w:val="a5"/>
        <w:numPr>
          <w:ilvl w:val="0"/>
          <w:numId w:val="6"/>
        </w:num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активного отдыха и обучения в летнее каникулярное время, направленная на воспитание гражданственности и патриотизма </w:t>
      </w:r>
      <w:r w:rsidR="00B06745"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туризма</w:t>
      </w: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7C" w:rsidRPr="009D0DF4" w:rsidRDefault="00BD2A7C" w:rsidP="00613550">
      <w:pPr>
        <w:shd w:val="clear" w:color="auto" w:fill="FFFFFF"/>
        <w:spacing w:before="157" w:after="157" w:line="626" w:lineRule="atLeast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Задачи программы:</w:t>
      </w:r>
    </w:p>
    <w:p w:rsidR="00BD2A7C" w:rsidRPr="009D0DF4" w:rsidRDefault="00BD2A7C" w:rsidP="006135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любви к родному краю, Родин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9D0DF4" w:rsidRPr="009D0DF4" w:rsidRDefault="00BD2A7C" w:rsidP="006135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от</w:t>
      </w:r>
      <w:r w:rsid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принципах общечеловеческой морали,</w:t>
      </w:r>
    </w:p>
    <w:p w:rsidR="00BD2A7C" w:rsidRPr="009D0DF4" w:rsidRDefault="00BD2A7C" w:rsidP="006135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товарищества и взаимопомощи;</w:t>
      </w:r>
    </w:p>
    <w:p w:rsidR="00BD2A7C" w:rsidRPr="009D0DF4" w:rsidRDefault="00BD2A7C" w:rsidP="006135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углубления, практического освоения и закрепления знаний, умений и навыков по туристской подготовке, действий в экстремальных ситуациях;</w:t>
      </w:r>
    </w:p>
    <w:p w:rsidR="00BD2A7C" w:rsidRPr="009D0DF4" w:rsidRDefault="00BD2A7C" w:rsidP="006135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здоровому образу жизни;</w:t>
      </w:r>
    </w:p>
    <w:p w:rsidR="00BD2A7C" w:rsidRDefault="00BD2A7C" w:rsidP="006135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творческих способностей и умений самостоятельно заниматься поисково-исследовательской деятельностью.</w:t>
      </w:r>
    </w:p>
    <w:p w:rsidR="009D0DF4" w:rsidRPr="009D0DF4" w:rsidRDefault="009D0DF4" w:rsidP="0061355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7C" w:rsidRPr="009D0DF4" w:rsidRDefault="00BD2A7C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данной программы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рассчитана на 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участн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11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-15 лет.</w:t>
      </w:r>
    </w:p>
    <w:p w:rsidR="00712980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Предполагаемая база реализации </w:t>
      </w:r>
      <w:r w:rsidR="00613550" w:rsidRPr="00712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</w:t>
      </w:r>
      <w:r w:rsidR="00613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DF4" w:rsidRDefault="00712980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Старогольчихинская основная школа</w:t>
      </w:r>
      <w:r w:rsidR="00BD2A7C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7C" w:rsidRPr="00712980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Ресурсное обеспечение:</w:t>
      </w:r>
    </w:p>
    <w:p w:rsidR="00BD2A7C" w:rsidRPr="00712980" w:rsidRDefault="00BD2A7C" w:rsidP="0061355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список группового и личного с</w:t>
      </w:r>
      <w:r w:rsidR="00B06745"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наряжения, необходимого для реализации программы</w:t>
      </w: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7C" w:rsidRDefault="00BD2A7C" w:rsidP="0061355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к программе.</w:t>
      </w:r>
    </w:p>
    <w:p w:rsidR="00712980" w:rsidRPr="00712980" w:rsidRDefault="00712980" w:rsidP="0061355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7C" w:rsidRPr="009D0DF4" w:rsidRDefault="00BD2A7C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итогов: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соревнования, викторины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т</w:t>
      </w:r>
      <w:r w:rsidR="00B06745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уризма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7C" w:rsidRPr="009D0DF4" w:rsidRDefault="00BD2A7C" w:rsidP="00613550">
      <w:pPr>
        <w:shd w:val="clear" w:color="auto" w:fill="FFFFFF"/>
        <w:spacing w:before="157" w:after="157" w:line="626" w:lineRule="atLeast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Этапы реализации программы</w:t>
      </w:r>
    </w:p>
    <w:p w:rsidR="00BD2A7C" w:rsidRPr="009D0DF4" w:rsidRDefault="00BD2A7C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эта</w:t>
      </w:r>
      <w:r w:rsidR="00B06745"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D0DF4"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A7C" w:rsidRPr="009D0DF4" w:rsidRDefault="00BD2A7C" w:rsidP="009D0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организации </w:t>
      </w:r>
      <w:r w:rsidR="009D0DF4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отряда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0DF4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ТБ, 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принятие</w:t>
      </w:r>
      <w:r w:rsidR="009D0DF4"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свода правил поведения в отряде, программы работы отряда</w:t>
      </w: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2A7C" w:rsidRPr="009D0DF4" w:rsidRDefault="00BD2A7C" w:rsidP="009D0DF4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Основной этап:</w:t>
      </w:r>
    </w:p>
    <w:p w:rsidR="00BD2A7C" w:rsidRPr="009D0DF4" w:rsidRDefault="00BD2A7C" w:rsidP="00BD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по видам туризма;</w:t>
      </w:r>
    </w:p>
    <w:p w:rsidR="00BD2A7C" w:rsidRPr="009D0DF4" w:rsidRDefault="00BD2A7C" w:rsidP="00BD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мероприятия;</w:t>
      </w:r>
    </w:p>
    <w:p w:rsidR="00BD2A7C" w:rsidRDefault="00BD2A7C" w:rsidP="00BD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 мероприятия;</w:t>
      </w:r>
    </w:p>
    <w:p w:rsidR="009D0DF4" w:rsidRPr="009D0DF4" w:rsidRDefault="009D0DF4" w:rsidP="009D0DF4">
      <w:pPr>
        <w:shd w:val="clear" w:color="auto" w:fill="FFFFFF"/>
        <w:spacing w:before="157" w:after="157" w:line="626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Заключительный этап:</w:t>
      </w:r>
    </w:p>
    <w:p w:rsidR="009D0DF4" w:rsidRPr="009D0DF4" w:rsidRDefault="009D0DF4" w:rsidP="009D0DF4">
      <w:pPr>
        <w:pStyle w:val="a5"/>
        <w:numPr>
          <w:ilvl w:val="0"/>
          <w:numId w:val="3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соревнований по видам туризма;</w:t>
      </w:r>
    </w:p>
    <w:p w:rsidR="00712980" w:rsidRDefault="009D0DF4" w:rsidP="00712980">
      <w:pPr>
        <w:pStyle w:val="a5"/>
        <w:numPr>
          <w:ilvl w:val="0"/>
          <w:numId w:val="3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победителей.</w:t>
      </w:r>
    </w:p>
    <w:p w:rsidR="00712980" w:rsidRDefault="00712980" w:rsidP="00712980">
      <w:pPr>
        <w:pStyle w:val="a5"/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7C" w:rsidRPr="00712980" w:rsidRDefault="00BD2A7C" w:rsidP="00712980">
      <w:pPr>
        <w:pStyle w:val="a5"/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Содержание программы</w:t>
      </w:r>
    </w:p>
    <w:p w:rsidR="00BD2A7C" w:rsidRPr="009D0DF4" w:rsidRDefault="009D0DF4" w:rsidP="00613550">
      <w:pPr>
        <w:shd w:val="clear" w:color="auto" w:fill="FFFFFF"/>
        <w:spacing w:before="157" w:after="157" w:line="626" w:lineRule="atLeast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Раздел. </w:t>
      </w:r>
      <w:r w:rsidR="00BD2A7C" w:rsidRPr="009D0D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Туристская подготовка</w:t>
      </w:r>
    </w:p>
    <w:p w:rsidR="00BD2A7C" w:rsidRPr="009D0DF4" w:rsidRDefault="009D0DF4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BD2A7C"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D2A7C"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Пешеходный туризм</w:t>
      </w:r>
    </w:p>
    <w:p w:rsidR="00BD2A7C" w:rsidRPr="009D0DF4" w:rsidRDefault="00BD2A7C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Виды туризма. Туристские маршруты родного края. Снаряжение личное и групповое. Устройства бивуака. Приготовление пищи. Основные узлы. Преодоление препятствий. Подготовка к походу (выбор маршрута, составление плана похода, смета, набор продуктов, документация).</w:t>
      </w:r>
    </w:p>
    <w:p w:rsidR="00BD2A7C" w:rsidRPr="009D0DF4" w:rsidRDefault="00BD2A7C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туриста (по видам туризма). Обеспечение безопасности в походе. Личная гигиена туриста и доврачебная помощь.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занятия. Составление списков личного и группового снаряжения. Установка палаток, устройство очага. Составление наборов продуктов и меню. Страховочные узлы. Выполнение упражнений утренней зарядки и специальных видов упражнений. Оказание первой доврачебной помощи и переноска пострадавшего, изготовление носилок из подручных материалов, комплектование походной аптечки.</w:t>
      </w:r>
    </w:p>
    <w:p w:rsidR="00BD2A7C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туристской технике.</w:t>
      </w:r>
    </w:p>
    <w:p w:rsidR="00712980" w:rsidRPr="009D0DF4" w:rsidRDefault="00712980" w:rsidP="0071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7C" w:rsidRPr="009D0DF4" w:rsidRDefault="009D0DF4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="00BD2A7C"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Топография и ориентирование</w:t>
      </w:r>
      <w:bookmarkStart w:id="0" w:name="_GoBack"/>
      <w:bookmarkEnd w:id="0"/>
    </w:p>
    <w:p w:rsidR="00712980" w:rsidRPr="00712980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географическая и топографическая. Условные знаки. Масштаб. Устройство компаса и пользование им. Копирование и увеличение карт. Схема маршрута. Глазомерный набросок плана местности (кроки).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по карте, компасу и различным особенностям местных предметов. Азимут. Нахождение на карте точки своего стояния.</w:t>
      </w:r>
    </w:p>
    <w:p w:rsidR="00712980" w:rsidRPr="00712980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занятия. </w:t>
      </w:r>
    </w:p>
    <w:p w:rsidR="00BD2A7C" w:rsidRPr="009D0DF4" w:rsidRDefault="00BD2A7C" w:rsidP="0061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Топографические игры, решение топографических задач. Копирование и увеличение карт, изготовление схемы маршрута. Определение азимутов на местности, движение по азимуту. Пользование картой, компасом, определение сторон горизонта.</w:t>
      </w:r>
    </w:p>
    <w:p w:rsidR="00BD2A7C" w:rsidRPr="009D0DF4" w:rsidRDefault="00BD2A7C" w:rsidP="00613550">
      <w:pPr>
        <w:shd w:val="clear" w:color="auto" w:fill="FFFFFF"/>
        <w:spacing w:before="157" w:after="157" w:line="626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BD2A7C" w:rsidRPr="009D0DF4" w:rsidRDefault="00BD2A7C" w:rsidP="00613550">
      <w:p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программа:</w:t>
      </w:r>
    </w:p>
    <w:p w:rsidR="00BD2A7C" w:rsidRPr="00712980" w:rsidRDefault="00BD2A7C" w:rsidP="00613550">
      <w:pPr>
        <w:pStyle w:val="a5"/>
        <w:numPr>
          <w:ilvl w:val="0"/>
          <w:numId w:val="8"/>
        </w:num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систему межличностных отношений, основанных на принципах общечеловеческой морали;</w:t>
      </w:r>
    </w:p>
    <w:p w:rsidR="00BD2A7C" w:rsidRPr="00712980" w:rsidRDefault="00BD2A7C" w:rsidP="00613550">
      <w:pPr>
        <w:pStyle w:val="a5"/>
        <w:numPr>
          <w:ilvl w:val="0"/>
          <w:numId w:val="8"/>
        </w:num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физическому и духовному оздоровлению;</w:t>
      </w:r>
    </w:p>
    <w:p w:rsidR="00BD2A7C" w:rsidRPr="00712980" w:rsidRDefault="00BD2A7C" w:rsidP="00613550">
      <w:pPr>
        <w:pStyle w:val="a5"/>
        <w:numPr>
          <w:ilvl w:val="0"/>
          <w:numId w:val="8"/>
        </w:numPr>
        <w:shd w:val="clear" w:color="auto" w:fill="FFFFFF"/>
        <w:spacing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устойчивый интерес и у</w:t>
      </w:r>
      <w:r w:rsidR="009D0DF4"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туристической</w:t>
      </w:r>
      <w:r w:rsidRPr="0071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деятельностью.</w:t>
      </w:r>
    </w:p>
    <w:p w:rsidR="00BD2A7C" w:rsidRPr="009D0DF4" w:rsidRDefault="00BD2A7C" w:rsidP="00BD2A7C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занятиях, экскурсиях, соревнованиях подростки научатся:</w:t>
      </w:r>
    </w:p>
    <w:p w:rsidR="00BD2A7C" w:rsidRPr="009D0DF4" w:rsidRDefault="00BD2A7C" w:rsidP="009D0DF4">
      <w:pPr>
        <w:pStyle w:val="a5"/>
        <w:numPr>
          <w:ilvl w:val="0"/>
          <w:numId w:val="4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исследования, обрабатывать собранные материалы;</w:t>
      </w:r>
    </w:p>
    <w:p w:rsidR="00BD2A7C" w:rsidRPr="009D0DF4" w:rsidRDefault="00BD2A7C" w:rsidP="009D0DF4">
      <w:pPr>
        <w:pStyle w:val="a5"/>
        <w:numPr>
          <w:ilvl w:val="0"/>
          <w:numId w:val="4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воспоминания, проводить интервью с участниками событий;</w:t>
      </w:r>
    </w:p>
    <w:p w:rsidR="00BD2A7C" w:rsidRPr="009D0DF4" w:rsidRDefault="00BD2A7C" w:rsidP="009D0DF4">
      <w:pPr>
        <w:pStyle w:val="a5"/>
        <w:numPr>
          <w:ilvl w:val="0"/>
          <w:numId w:val="4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путешествия и разрабатывать маршрут;</w:t>
      </w:r>
    </w:p>
    <w:p w:rsidR="00BD2A7C" w:rsidRPr="009D0DF4" w:rsidRDefault="00BD2A7C" w:rsidP="009D0DF4">
      <w:pPr>
        <w:pStyle w:val="a5"/>
        <w:numPr>
          <w:ilvl w:val="0"/>
          <w:numId w:val="4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незнакомой местности при помощи карты, компаса и по различным особенностям местных предметов;</w:t>
      </w:r>
    </w:p>
    <w:p w:rsidR="00BD2A7C" w:rsidRPr="009D0DF4" w:rsidRDefault="00BD2A7C" w:rsidP="009D0DF4">
      <w:pPr>
        <w:pStyle w:val="a5"/>
        <w:numPr>
          <w:ilvl w:val="0"/>
          <w:numId w:val="4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палатку, разводить костер;</w:t>
      </w:r>
    </w:p>
    <w:p w:rsidR="00F0488E" w:rsidRDefault="00BD2A7C" w:rsidP="00712980">
      <w:pPr>
        <w:pStyle w:val="a5"/>
        <w:numPr>
          <w:ilvl w:val="0"/>
          <w:numId w:val="4"/>
        </w:num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доврачебную помощь.</w:t>
      </w:r>
    </w:p>
    <w:p w:rsidR="005D5C52" w:rsidRDefault="005D5C52" w:rsidP="005D5C52">
      <w:pPr>
        <w:pStyle w:val="a5"/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52" w:rsidRDefault="005D5C52" w:rsidP="005D5C52">
      <w:pPr>
        <w:pStyle w:val="a5"/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Default="005D5C52" w:rsidP="005D5C52">
      <w:pPr>
        <w:rPr>
          <w:rFonts w:ascii="Times New Roman" w:hAnsi="Times New Roman" w:cs="Times New Roman"/>
          <w:b/>
          <w:sz w:val="28"/>
        </w:rPr>
      </w:pPr>
      <w:r w:rsidRPr="00A354A5">
        <w:rPr>
          <w:rFonts w:ascii="Times New Roman" w:hAnsi="Times New Roman" w:cs="Times New Roman"/>
          <w:b/>
          <w:sz w:val="28"/>
        </w:rPr>
        <w:lastRenderedPageBreak/>
        <w:t>План работы отряда «Юный турист»</w:t>
      </w:r>
      <w:r>
        <w:rPr>
          <w:rFonts w:ascii="Times New Roman" w:hAnsi="Times New Roman" w:cs="Times New Roman"/>
          <w:b/>
          <w:sz w:val="28"/>
        </w:rPr>
        <w:t>, 2021 год</w:t>
      </w:r>
    </w:p>
    <w:tbl>
      <w:tblPr>
        <w:tblStyle w:val="a8"/>
        <w:tblpPr w:leftFromText="180" w:rightFromText="180" w:vertAnchor="page" w:horzAnchor="margin" w:tblpY="21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C52" w:rsidTr="007C65F8">
        <w:tc>
          <w:tcPr>
            <w:tcW w:w="4785" w:type="dxa"/>
          </w:tcPr>
          <w:p w:rsidR="005D5C52" w:rsidRDefault="005D5C52" w:rsidP="007C65F8">
            <w:r>
              <w:t>день</w:t>
            </w:r>
          </w:p>
        </w:tc>
        <w:tc>
          <w:tcPr>
            <w:tcW w:w="4786" w:type="dxa"/>
          </w:tcPr>
          <w:p w:rsidR="005D5C52" w:rsidRDefault="005D5C52" w:rsidP="007C65F8">
            <w:r>
              <w:t>мероприятие</w:t>
            </w:r>
          </w:p>
        </w:tc>
      </w:tr>
      <w:tr w:rsidR="005D5C52" w:rsidTr="007C65F8">
        <w:tc>
          <w:tcPr>
            <w:tcW w:w="4785" w:type="dxa"/>
          </w:tcPr>
          <w:p w:rsidR="005D5C52" w:rsidRDefault="005D5C52" w:rsidP="007C65F8">
            <w:r>
              <w:t>7 июня</w:t>
            </w:r>
          </w:p>
        </w:tc>
        <w:tc>
          <w:tcPr>
            <w:tcW w:w="4786" w:type="dxa"/>
          </w:tcPr>
          <w:p w:rsidR="005D5C52" w:rsidRDefault="005D5C52" w:rsidP="007C65F8">
            <w:pPr>
              <w:rPr>
                <w:sz w:val="28"/>
                <w:szCs w:val="28"/>
              </w:rPr>
            </w:pPr>
            <w:r w:rsidRPr="00A354A5">
              <w:rPr>
                <w:sz w:val="28"/>
                <w:szCs w:val="28"/>
              </w:rPr>
              <w:t xml:space="preserve">Теория. </w:t>
            </w:r>
          </w:p>
          <w:p w:rsidR="005D5C52" w:rsidRPr="00A354A5" w:rsidRDefault="005D5C52" w:rsidP="007C65F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</w:t>
            </w:r>
            <w:r w:rsidRPr="00A3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туризма. Туристские маршруты родного края. Снаряжение личное и групповое.</w:t>
            </w:r>
          </w:p>
        </w:tc>
      </w:tr>
      <w:tr w:rsidR="005D5C52" w:rsidTr="007C65F8">
        <w:trPr>
          <w:trHeight w:val="2222"/>
        </w:trPr>
        <w:tc>
          <w:tcPr>
            <w:tcW w:w="4785" w:type="dxa"/>
          </w:tcPr>
          <w:p w:rsidR="005D5C52" w:rsidRDefault="005D5C52" w:rsidP="007C65F8">
            <w:r>
              <w:t>8  июня</w:t>
            </w:r>
          </w:p>
          <w:p w:rsidR="005D5C52" w:rsidRPr="00A354A5" w:rsidRDefault="005D5C52" w:rsidP="007C65F8"/>
          <w:p w:rsidR="005D5C52" w:rsidRPr="00A354A5" w:rsidRDefault="005D5C52" w:rsidP="007C65F8"/>
          <w:p w:rsidR="005D5C52" w:rsidRDefault="005D5C52" w:rsidP="007C65F8"/>
          <w:p w:rsidR="005D5C52" w:rsidRPr="00A354A5" w:rsidRDefault="005D5C52" w:rsidP="007C65F8"/>
          <w:p w:rsidR="005D5C52" w:rsidRDefault="005D5C52" w:rsidP="007C65F8"/>
          <w:p w:rsidR="005D5C52" w:rsidRDefault="005D5C52" w:rsidP="007C65F8"/>
          <w:p w:rsidR="005D5C52" w:rsidRPr="00A354A5" w:rsidRDefault="005D5C52" w:rsidP="007C65F8"/>
        </w:tc>
        <w:tc>
          <w:tcPr>
            <w:tcW w:w="4786" w:type="dxa"/>
          </w:tcPr>
          <w:p w:rsidR="005D5C52" w:rsidRDefault="005D5C52" w:rsidP="007C6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Теория. </w:t>
            </w:r>
          </w:p>
          <w:p w:rsidR="005D5C52" w:rsidRPr="00A354A5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 туриста (по видам туризма). Обеспечение безопасности в походе. Личная гигиена туриста и доврачебная помощь.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омплектование походной аптечки.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бивуака. Приготовление пищи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5C52" w:rsidTr="007C65F8">
        <w:tc>
          <w:tcPr>
            <w:tcW w:w="4785" w:type="dxa"/>
          </w:tcPr>
          <w:p w:rsidR="005D5C52" w:rsidRDefault="005D5C52" w:rsidP="007C65F8">
            <w:r>
              <w:t>9 июня</w:t>
            </w:r>
          </w:p>
        </w:tc>
        <w:tc>
          <w:tcPr>
            <w:tcW w:w="4786" w:type="dxa"/>
          </w:tcPr>
          <w:p w:rsidR="005D5C52" w:rsidRDefault="005D5C52" w:rsidP="007C6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Практика. </w:t>
            </w:r>
          </w:p>
          <w:p w:rsidR="005D5C52" w:rsidRDefault="005D5C52" w:rsidP="007C65F8"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узлы. Страховочные узлы.</w:t>
            </w:r>
          </w:p>
        </w:tc>
      </w:tr>
      <w:tr w:rsidR="005D5C52" w:rsidTr="007C65F8">
        <w:tc>
          <w:tcPr>
            <w:tcW w:w="4785" w:type="dxa"/>
          </w:tcPr>
          <w:p w:rsidR="005D5C52" w:rsidRDefault="005D5C52" w:rsidP="007C65F8">
            <w:r>
              <w:t>10 июня</w:t>
            </w:r>
          </w:p>
        </w:tc>
        <w:tc>
          <w:tcPr>
            <w:tcW w:w="4786" w:type="dxa"/>
          </w:tcPr>
          <w:p w:rsidR="005D5C52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Теория. </w:t>
            </w:r>
          </w:p>
          <w:p w:rsidR="005D5C52" w:rsidRPr="00A354A5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географическая и топографическая. Условные знаки. Масштаб. Устройство компаса и пользование им. Копирование и увеличение карт. Схема маршрута. Глазомерный набросок плана местности (кроки).</w:t>
            </w:r>
          </w:p>
        </w:tc>
      </w:tr>
      <w:tr w:rsidR="005D5C52" w:rsidTr="007C65F8">
        <w:tc>
          <w:tcPr>
            <w:tcW w:w="4785" w:type="dxa"/>
          </w:tcPr>
          <w:p w:rsidR="005D5C52" w:rsidRDefault="005D5C52" w:rsidP="007C65F8">
            <w:r>
              <w:t xml:space="preserve">11 июня </w:t>
            </w:r>
          </w:p>
        </w:tc>
        <w:tc>
          <w:tcPr>
            <w:tcW w:w="4786" w:type="dxa"/>
          </w:tcPr>
          <w:p w:rsidR="005D5C52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(поход).</w:t>
            </w:r>
          </w:p>
          <w:p w:rsidR="005D5C52" w:rsidRPr="00A354A5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по карте, компасу и различным особенностям местных предметов. Азимут. Нахождение на карте точки своего стояния.</w:t>
            </w:r>
          </w:p>
        </w:tc>
      </w:tr>
      <w:tr w:rsidR="005D5C52" w:rsidTr="007C65F8">
        <w:tc>
          <w:tcPr>
            <w:tcW w:w="4785" w:type="dxa"/>
          </w:tcPr>
          <w:p w:rsidR="005D5C52" w:rsidRDefault="005D5C52" w:rsidP="007C65F8">
            <w:r>
              <w:t>15 июня</w:t>
            </w:r>
          </w:p>
        </w:tc>
        <w:tc>
          <w:tcPr>
            <w:tcW w:w="4786" w:type="dxa"/>
          </w:tcPr>
          <w:p w:rsidR="005D5C52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(поход).</w:t>
            </w:r>
          </w:p>
          <w:p w:rsidR="005D5C52" w:rsidRDefault="005D5C52" w:rsidP="007C65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азимутов на местности, движение по азимуту. Пользование картой, компасом, определение сторон горизонта.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 бивуака. День добрых дел.</w:t>
            </w:r>
          </w:p>
        </w:tc>
      </w:tr>
    </w:tbl>
    <w:p w:rsidR="005D5C52" w:rsidRPr="00A354A5" w:rsidRDefault="005D5C52" w:rsidP="005D5C52">
      <w:pPr>
        <w:rPr>
          <w:rFonts w:ascii="Times New Roman" w:hAnsi="Times New Roman" w:cs="Times New Roman"/>
          <w:b/>
          <w:sz w:val="28"/>
        </w:rPr>
      </w:pPr>
    </w:p>
    <w:p w:rsidR="005D5C52" w:rsidRPr="00712980" w:rsidRDefault="005D5C52" w:rsidP="005D5C52">
      <w:pPr>
        <w:pStyle w:val="a5"/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5C52" w:rsidRPr="00712980" w:rsidSect="00F0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530"/>
    <w:multiLevelType w:val="hybridMultilevel"/>
    <w:tmpl w:val="13AC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5452"/>
    <w:multiLevelType w:val="multilevel"/>
    <w:tmpl w:val="1D3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9452B"/>
    <w:multiLevelType w:val="hybridMultilevel"/>
    <w:tmpl w:val="9190C6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900B6C"/>
    <w:multiLevelType w:val="multilevel"/>
    <w:tmpl w:val="AEE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4227A"/>
    <w:multiLevelType w:val="hybridMultilevel"/>
    <w:tmpl w:val="91EA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050B"/>
    <w:multiLevelType w:val="hybridMultilevel"/>
    <w:tmpl w:val="2DFA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A76E6"/>
    <w:multiLevelType w:val="multilevel"/>
    <w:tmpl w:val="5E6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B245F"/>
    <w:multiLevelType w:val="hybridMultilevel"/>
    <w:tmpl w:val="097A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A7C"/>
    <w:rsid w:val="000372AC"/>
    <w:rsid w:val="000E0259"/>
    <w:rsid w:val="001B0D65"/>
    <w:rsid w:val="001D6BC0"/>
    <w:rsid w:val="00286C94"/>
    <w:rsid w:val="003448DE"/>
    <w:rsid w:val="00592837"/>
    <w:rsid w:val="005D5C52"/>
    <w:rsid w:val="00613550"/>
    <w:rsid w:val="006859BA"/>
    <w:rsid w:val="00712980"/>
    <w:rsid w:val="00796FAC"/>
    <w:rsid w:val="00841D0B"/>
    <w:rsid w:val="009D0DF4"/>
    <w:rsid w:val="00B06745"/>
    <w:rsid w:val="00BD2A7C"/>
    <w:rsid w:val="00E16EA0"/>
    <w:rsid w:val="00E467EB"/>
    <w:rsid w:val="00F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0AEB-8CAC-4CEC-83D5-A2216258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8E"/>
  </w:style>
  <w:style w:type="paragraph" w:styleId="3">
    <w:name w:val="heading 3"/>
    <w:basedOn w:val="a"/>
    <w:link w:val="30"/>
    <w:uiPriority w:val="9"/>
    <w:qFormat/>
    <w:rsid w:val="00BD2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7C"/>
    <w:rPr>
      <w:b/>
      <w:bCs/>
    </w:rPr>
  </w:style>
  <w:style w:type="paragraph" w:styleId="a5">
    <w:name w:val="List Paragraph"/>
    <w:basedOn w:val="a"/>
    <w:uiPriority w:val="34"/>
    <w:qFormat/>
    <w:rsid w:val="009D0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875">
                  <w:marLeft w:val="-16"/>
                  <w:marRight w:val="-16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0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13032"/>
                                <w:left w:val="single" w:sz="6" w:space="0" w:color="A13032"/>
                                <w:bottom w:val="single" w:sz="6" w:space="8" w:color="062D4C"/>
                                <w:right w:val="none" w:sz="0" w:space="0" w:color="auto"/>
                              </w:divBdr>
                              <w:divsChild>
                                <w:div w:id="10883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8769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118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8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4115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3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620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8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6135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005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2908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623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3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549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62D4C"/>
                                <w:left w:val="single" w:sz="6" w:space="0" w:color="062D4C"/>
                                <w:bottom w:val="single" w:sz="6" w:space="8" w:color="062D4C"/>
                                <w:right w:val="none" w:sz="0" w:space="0" w:color="auto"/>
                              </w:divBdr>
                              <w:divsChild>
                                <w:div w:id="2993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5427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853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8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125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4205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780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7383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826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4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8212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8228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62D4C"/>
                                <w:left w:val="single" w:sz="6" w:space="0" w:color="062D4C"/>
                                <w:bottom w:val="single" w:sz="6" w:space="8" w:color="062D4C"/>
                                <w:right w:val="none" w:sz="0" w:space="0" w:color="auto"/>
                              </w:divBdr>
                              <w:divsChild>
                                <w:div w:id="2097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6900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1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2957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7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9673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0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113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5830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6254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0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8265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0525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321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0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62D4C"/>
                                <w:left w:val="single" w:sz="6" w:space="0" w:color="062D4C"/>
                                <w:bottom w:val="single" w:sz="6" w:space="8" w:color="062D4C"/>
                                <w:right w:val="none" w:sz="0" w:space="0" w:color="auto"/>
                              </w:divBdr>
                              <w:divsChild>
                                <w:div w:id="11265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1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4089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2702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57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5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4372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2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030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0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7414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619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2655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2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658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62D4C"/>
                                <w:left w:val="single" w:sz="6" w:space="0" w:color="062D4C"/>
                                <w:bottom w:val="single" w:sz="6" w:space="8" w:color="062D4C"/>
                                <w:right w:val="none" w:sz="0" w:space="0" w:color="auto"/>
                              </w:divBdr>
                              <w:divsChild>
                                <w:div w:id="22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7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0363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3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622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1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685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647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4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746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1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492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1346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8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677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95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2021-06-07T07:15:00Z</cp:lastPrinted>
  <dcterms:created xsi:type="dcterms:W3CDTF">2021-06-02T11:44:00Z</dcterms:created>
  <dcterms:modified xsi:type="dcterms:W3CDTF">2021-06-08T05:44:00Z</dcterms:modified>
</cp:coreProperties>
</file>