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0E5" w:rsidRDefault="000510E5"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hAnsi="Times New Roman" w:cs="Times New Roman"/>
          <w:noProof/>
          <w:sz w:val="24"/>
          <w:szCs w:val="24"/>
        </w:rPr>
        <w:drawing>
          <wp:inline distT="0" distB="0" distL="0" distR="0">
            <wp:extent cx="6750240" cy="951760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748625" cy="9515327"/>
                    </a:xfrm>
                    <a:prstGeom prst="rect">
                      <a:avLst/>
                    </a:prstGeom>
                    <a:noFill/>
                    <a:ln w="9525">
                      <a:noFill/>
                      <a:miter lim="800000"/>
                      <a:headEnd/>
                      <a:tailEnd/>
                    </a:ln>
                  </pic:spPr>
                </pic:pic>
              </a:graphicData>
            </a:graphic>
          </wp:inline>
        </w:drawing>
      </w:r>
    </w:p>
    <w:p w:rsidR="000510E5" w:rsidRDefault="000510E5"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p>
    <w:p w:rsidR="000510E5" w:rsidRDefault="000510E5"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2. Основные цели и задачи организации питания</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2.2. Основными задачами при организации питания школьников являются:</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обеспечение обучающихся питанием, соответствующим возрастным физиологическим потребностям в рациональном и сбалансированном питании;</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гарантированное качество и безопасность питания и пищевых продуктов, используемых в питании;</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предупреждение (профилактика) среди обучающихся школы инфекционных и неинфекционных заболеваний, связанных с фактором питания;</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пропаганда принципов здорового и полноценного питания;</w:t>
      </w:r>
    </w:p>
    <w:p w:rsidR="00907F29" w:rsidRPr="00E4684F"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социальная поддержка детей из социально незащищенных, малообеспеченных и семей, попавших в трудные жизненные ситуации;</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модернизация оборудования школьных пищеблоков в соответствии с требованиями санитарных норм и правил, современных технологий;</w:t>
      </w:r>
    </w:p>
    <w:p w:rsidR="00907F29" w:rsidRPr="007A7641" w:rsidRDefault="00907F29" w:rsidP="00907F29">
      <w:pPr>
        <w:numPr>
          <w:ilvl w:val="0"/>
          <w:numId w:val="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3. Требования к персоналу и помещениям пищеблока</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7A7641">
        <w:rPr>
          <w:rFonts w:ascii="Times New Roman" w:eastAsia="Times New Roman" w:hAnsi="Times New Roman" w:cs="Times New Roman"/>
          <w:i/>
          <w:iCs/>
          <w:color w:val="2E2E2E"/>
          <w:sz w:val="24"/>
          <w:szCs w:val="24"/>
        </w:rPr>
        <w:t>Приложении 1</w:t>
      </w:r>
      <w:r w:rsidRPr="007A7641">
        <w:rPr>
          <w:rFonts w:ascii="Times New Roman" w:eastAsia="Times New Roman" w:hAnsi="Times New Roman" w:cs="Times New Roman"/>
          <w:color w:val="2E2E2E"/>
          <w:sz w:val="24"/>
          <w:szCs w:val="24"/>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3.3. Для исключения риска микробиологического и паразитарного загрязнения пищевой продукции работники пищеблока школьной столовой обязаны:</w:t>
      </w:r>
    </w:p>
    <w:p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907F29" w:rsidRPr="007A7641" w:rsidRDefault="00907F29" w:rsidP="00907F29">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использовать одноразовые перчатки при </w:t>
      </w:r>
      <w:proofErr w:type="spellStart"/>
      <w:r w:rsidRPr="007A7641">
        <w:rPr>
          <w:rFonts w:ascii="Times New Roman" w:eastAsia="Times New Roman" w:hAnsi="Times New Roman" w:cs="Times New Roman"/>
          <w:color w:val="2E2E2E"/>
          <w:sz w:val="24"/>
          <w:szCs w:val="24"/>
        </w:rPr>
        <w:t>порционировании</w:t>
      </w:r>
      <w:proofErr w:type="spellEnd"/>
      <w:r w:rsidRPr="007A7641">
        <w:rPr>
          <w:rFonts w:ascii="Times New Roman" w:eastAsia="Times New Roman" w:hAnsi="Times New Roman" w:cs="Times New Roman"/>
          <w:color w:val="2E2E2E"/>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7A7641">
        <w:rPr>
          <w:rFonts w:ascii="Times New Roman" w:eastAsia="Times New Roman" w:hAnsi="Times New Roman" w:cs="Times New Roman"/>
          <w:i/>
          <w:iCs/>
          <w:color w:val="2E2E2E"/>
          <w:sz w:val="24"/>
          <w:szCs w:val="24"/>
        </w:rPr>
        <w:t>Приложение 2</w:t>
      </w:r>
      <w:r w:rsidRPr="007A7641">
        <w:rPr>
          <w:rFonts w:ascii="Times New Roman" w:eastAsia="Times New Roman" w:hAnsi="Times New Roman" w:cs="Times New Roman"/>
          <w:color w:val="2E2E2E"/>
          <w:sz w:val="24"/>
          <w:szCs w:val="24"/>
        </w:rPr>
        <w:t xml:space="preserve">). Журналы можно вести в бумажном или электронном виде.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3.10. В помещениях пищеблока не должно быть насекомых и грызунов, а также не должны содержаться синантропные птицы и животные.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3.11. В производственных помещениях не допускается хранение личных вещей и комнатных растений.</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4. Порядок поставки продуктов</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4.1. Порядок поставки продуктов определяется договором (контрактом) между поставщиком и общеобразовательной организацией.</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4.2. Поставщик поставляет товар отдельными партиями по заявкам образовательной организации, с момента подписания контракта. </w:t>
      </w:r>
    </w:p>
    <w:p w:rsidR="00907F29" w:rsidRPr="00A730F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FF0000"/>
          <w:sz w:val="24"/>
          <w:szCs w:val="24"/>
        </w:rPr>
      </w:pPr>
      <w:r w:rsidRPr="007A7641">
        <w:rPr>
          <w:rFonts w:ascii="Times New Roman" w:eastAsia="Times New Roman" w:hAnsi="Times New Roman" w:cs="Times New Roman"/>
          <w:color w:val="2E2E2E"/>
          <w:sz w:val="24"/>
          <w:szCs w:val="24"/>
        </w:rPr>
        <w:t xml:space="preserve">4.3. Поставка товара осуществляется путем его доставки поставщиком </w:t>
      </w:r>
      <w:r w:rsidR="00E4684F">
        <w:rPr>
          <w:rFonts w:ascii="Times New Roman" w:eastAsia="Times New Roman" w:hAnsi="Times New Roman" w:cs="Times New Roman"/>
          <w:color w:val="2E2E2E"/>
          <w:sz w:val="24"/>
          <w:szCs w:val="24"/>
        </w:rPr>
        <w:t>до адреса образовательной организации.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w:t>
      </w:r>
      <w:r w:rsidR="00E4684F">
        <w:rPr>
          <w:rFonts w:ascii="Times New Roman" w:eastAsia="Times New Roman" w:hAnsi="Times New Roman" w:cs="Times New Roman"/>
          <w:color w:val="2E2E2E"/>
          <w:sz w:val="24"/>
          <w:szCs w:val="24"/>
        </w:rPr>
        <w:t>.</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 xml:space="preserve">4.6. Товар должен быть упакован надлежащим образом, обеспечивающим его сохранность при перевозке и хранении.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4.8. Продукция поставляется в одноразовой упаковке (таре) производителя.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7A7641">
        <w:rPr>
          <w:rFonts w:ascii="Times New Roman" w:eastAsia="Times New Roman" w:hAnsi="Times New Roman" w:cs="Times New Roman"/>
          <w:i/>
          <w:iCs/>
          <w:color w:val="2E2E2E"/>
          <w:sz w:val="24"/>
          <w:szCs w:val="24"/>
        </w:rPr>
        <w:t>Приложение 3</w:t>
      </w:r>
      <w:r w:rsidRPr="007A7641">
        <w:rPr>
          <w:rFonts w:ascii="Times New Roman" w:eastAsia="Times New Roman" w:hAnsi="Times New Roman" w:cs="Times New Roman"/>
          <w:color w:val="2E2E2E"/>
          <w:sz w:val="24"/>
          <w:szCs w:val="24"/>
        </w:rPr>
        <w:t>).</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5. Условия и сроки хранения продуктов</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5.1. Доставка и хранение продуктов питания должны находиться под строгим контролем </w:t>
      </w:r>
      <w:r w:rsidR="00E4684F" w:rsidRPr="00E4684F">
        <w:rPr>
          <w:rFonts w:ascii="Times New Roman" w:eastAsia="Times New Roman" w:hAnsi="Times New Roman" w:cs="Times New Roman"/>
          <w:sz w:val="24"/>
          <w:szCs w:val="24"/>
        </w:rPr>
        <w:t>завхоза</w:t>
      </w:r>
      <w:r w:rsidRPr="00E4684F">
        <w:rPr>
          <w:rFonts w:ascii="Times New Roman" w:eastAsia="Times New Roman" w:hAnsi="Times New Roman" w:cs="Times New Roman"/>
          <w:sz w:val="24"/>
          <w:szCs w:val="24"/>
        </w:rPr>
        <w:t xml:space="preserve"> общеобразовательной организации, так как от этого зависит качество приготовляемой пищи.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5.7. Складские помещения (кладовые) и холодильные камеры необходимо содержать в чистоте, хорошо проветривать.</w:t>
      </w:r>
    </w:p>
    <w:p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6. Требования к приготовленной пище</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093345">
        <w:rPr>
          <w:rFonts w:ascii="Times New Roman" w:eastAsia="Times New Roman" w:hAnsi="Times New Roman" w:cs="Times New Roman"/>
          <w:bCs/>
          <w:color w:val="2E2E2E"/>
          <w:sz w:val="24"/>
          <w:szCs w:val="24"/>
        </w:rPr>
        <w:t>6.1. Для предотвращения размножения патогенных микроорганизмов не допускается:</w:t>
      </w:r>
    </w:p>
    <w:p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нахождение на раздаче более 3 часов с момента изготовления готовых блюд, требующих разогревания перед употреблением;</w:t>
      </w:r>
    </w:p>
    <w:p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реализация на следующий день готовых блюд;</w:t>
      </w:r>
    </w:p>
    <w:p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замораживание нереализованных готовых блюд для последующей реализации в другие дни;</w:t>
      </w:r>
    </w:p>
    <w:p w:rsidR="00907F29" w:rsidRPr="007A7641" w:rsidRDefault="00907F29" w:rsidP="00907F29">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привлечение к приготовлению, </w:t>
      </w:r>
      <w:proofErr w:type="spellStart"/>
      <w:r w:rsidRPr="007A7641">
        <w:rPr>
          <w:rFonts w:ascii="Times New Roman" w:eastAsia="Times New Roman" w:hAnsi="Times New Roman" w:cs="Times New Roman"/>
          <w:color w:val="2E2E2E"/>
          <w:sz w:val="24"/>
          <w:szCs w:val="24"/>
        </w:rPr>
        <w:t>порционированию</w:t>
      </w:r>
      <w:proofErr w:type="spellEnd"/>
      <w:r w:rsidRPr="007A7641">
        <w:rPr>
          <w:rFonts w:ascii="Times New Roman" w:eastAsia="Times New Roman" w:hAnsi="Times New Roman" w:cs="Times New Roman"/>
          <w:color w:val="2E2E2E"/>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7A7641">
        <w:rPr>
          <w:rFonts w:ascii="Times New Roman" w:eastAsia="Times New Roman" w:hAnsi="Times New Roman" w:cs="Times New Roman"/>
          <w:i/>
          <w:iCs/>
          <w:color w:val="2E2E2E"/>
          <w:sz w:val="24"/>
          <w:szCs w:val="24"/>
        </w:rPr>
        <w:t>Приложении 2</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6.3. С целью минимизации риска теплового воздействия для контроля температуры блюд на линии раздачи должны использоваться термометры.</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7. Нормы питания и физиологических потребностей детей в пищевых веществах</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7A7641">
        <w:rPr>
          <w:rFonts w:ascii="Times New Roman" w:eastAsia="Times New Roman" w:hAnsi="Times New Roman" w:cs="Times New Roman"/>
          <w:i/>
          <w:iCs/>
          <w:color w:val="2E2E2E"/>
          <w:sz w:val="24"/>
          <w:szCs w:val="24"/>
        </w:rPr>
        <w:t>Приложение 4</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7.2. Питание детей должно осуществляться в соответствии с меню, утвержденным директором общеобразовательной организации.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t xml:space="preserve"> 7.3. Меню является основным документом для приготовления пищи на пищеблоке общеобразовательной </w:t>
      </w:r>
      <w:r w:rsidRPr="00E4684F">
        <w:rPr>
          <w:rFonts w:ascii="Times New Roman" w:eastAsia="Times New Roman" w:hAnsi="Times New Roman" w:cs="Times New Roman"/>
          <w:sz w:val="24"/>
          <w:szCs w:val="24"/>
        </w:rPr>
        <w:t xml:space="preserve">организации.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7.5. При необходимости внесения изменений в меню (несвоевременный завоз продуктов, недоброкачественность продукта) медицинским работником</w:t>
      </w:r>
      <w:r w:rsidR="00E4684F" w:rsidRPr="00E4684F">
        <w:rPr>
          <w:rFonts w:ascii="Times New Roman" w:eastAsia="Times New Roman" w:hAnsi="Times New Roman" w:cs="Times New Roman"/>
          <w:sz w:val="24"/>
          <w:szCs w:val="24"/>
        </w:rPr>
        <w:t xml:space="preserve"> или завхозом</w:t>
      </w:r>
      <w:r w:rsidRPr="00E4684F">
        <w:rPr>
          <w:rFonts w:ascii="Times New Roman" w:eastAsia="Times New Roman" w:hAnsi="Times New Roman" w:cs="Times New Roman"/>
          <w:sz w:val="24"/>
          <w:szCs w:val="24"/>
        </w:rPr>
        <w:t xml:space="preserve">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E4684F">
        <w:rPr>
          <w:rFonts w:ascii="Times New Roman" w:eastAsia="Times New Roman" w:hAnsi="Times New Roman" w:cs="Times New Roman"/>
          <w:sz w:val="24"/>
          <w:szCs w:val="24"/>
        </w:rPr>
        <w:t>7.6. Основное меню должно разрабатываться на период не менее двух недель (с учетом режима организации) для каждой возрастной группы детей</w:t>
      </w:r>
      <w:r w:rsidRPr="007A7641">
        <w:rPr>
          <w:rFonts w:ascii="Times New Roman" w:eastAsia="Times New Roman" w:hAnsi="Times New Roman" w:cs="Times New Roman"/>
          <w:color w:val="2E2E2E"/>
          <w:sz w:val="24"/>
          <w:szCs w:val="24"/>
        </w:rPr>
        <w:t xml:space="preserve"> (рекомендуемый образец приведен в </w:t>
      </w:r>
      <w:r w:rsidRPr="007A7641">
        <w:rPr>
          <w:rFonts w:ascii="Times New Roman" w:eastAsia="Times New Roman" w:hAnsi="Times New Roman" w:cs="Times New Roman"/>
          <w:i/>
          <w:iCs/>
          <w:color w:val="2E2E2E"/>
          <w:sz w:val="24"/>
          <w:szCs w:val="24"/>
        </w:rPr>
        <w:t>Приложении 5</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7.7. Масса порций для детей должны строго соответствовать возрасту обучающегося (</w:t>
      </w:r>
      <w:r w:rsidRPr="007A7641">
        <w:rPr>
          <w:rFonts w:ascii="Times New Roman" w:eastAsia="Times New Roman" w:hAnsi="Times New Roman" w:cs="Times New Roman"/>
          <w:i/>
          <w:iCs/>
          <w:color w:val="2E2E2E"/>
          <w:sz w:val="24"/>
          <w:szCs w:val="24"/>
        </w:rPr>
        <w:t>Приложение 6</w:t>
      </w:r>
      <w:r w:rsidRPr="007A7641">
        <w:rPr>
          <w:rFonts w:ascii="Times New Roman" w:eastAsia="Times New Roman" w:hAnsi="Times New Roman" w:cs="Times New Roman"/>
          <w:color w:val="2E2E2E"/>
          <w:sz w:val="24"/>
          <w:szCs w:val="24"/>
        </w:rPr>
        <w:t xml:space="preserve">).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7.8. </w:t>
      </w:r>
      <w:proofErr w:type="gramStart"/>
      <w:r>
        <w:rPr>
          <w:rFonts w:ascii="Times New Roman" w:eastAsia="Times New Roman" w:hAnsi="Times New Roman" w:cs="Times New Roman"/>
          <w:color w:val="2E2E2E"/>
          <w:sz w:val="24"/>
          <w:szCs w:val="24"/>
        </w:rPr>
        <w:t>При</w:t>
      </w:r>
      <w:proofErr w:type="gramEnd"/>
      <w:r>
        <w:rPr>
          <w:rFonts w:ascii="Times New Roman" w:eastAsia="Times New Roman" w:hAnsi="Times New Roman" w:cs="Times New Roman"/>
          <w:color w:val="2E2E2E"/>
          <w:sz w:val="24"/>
          <w:szCs w:val="24"/>
        </w:rPr>
        <w:t xml:space="preserve"> </w:t>
      </w:r>
      <w:proofErr w:type="gramStart"/>
      <w:r>
        <w:rPr>
          <w:rFonts w:ascii="Times New Roman" w:eastAsia="Times New Roman" w:hAnsi="Times New Roman" w:cs="Times New Roman"/>
          <w:color w:val="2E2E2E"/>
          <w:sz w:val="24"/>
          <w:szCs w:val="24"/>
        </w:rPr>
        <w:t>составления</w:t>
      </w:r>
      <w:proofErr w:type="gramEnd"/>
      <w:r>
        <w:rPr>
          <w:rFonts w:ascii="Times New Roman" w:eastAsia="Times New Roman" w:hAnsi="Times New Roman" w:cs="Times New Roman"/>
          <w:color w:val="2E2E2E"/>
          <w:sz w:val="24"/>
          <w:szCs w:val="24"/>
        </w:rPr>
        <w:t xml:space="preserve"> меню для школьников в возрасте от 7 до 18 лет учитывается:</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среднесуточный набор продуктов для каждой возрастной группы (</w:t>
      </w:r>
      <w:r w:rsidRPr="007A7641">
        <w:rPr>
          <w:rFonts w:ascii="Times New Roman" w:eastAsia="Times New Roman" w:hAnsi="Times New Roman" w:cs="Times New Roman"/>
          <w:i/>
          <w:iCs/>
          <w:color w:val="2E2E2E"/>
          <w:sz w:val="24"/>
          <w:szCs w:val="24"/>
        </w:rPr>
        <w:t>Приложение 7</w:t>
      </w:r>
      <w:r w:rsidRPr="007A7641">
        <w:rPr>
          <w:rFonts w:ascii="Times New Roman" w:eastAsia="Times New Roman" w:hAnsi="Times New Roman" w:cs="Times New Roman"/>
          <w:color w:val="2E2E2E"/>
          <w:sz w:val="24"/>
          <w:szCs w:val="24"/>
        </w:rPr>
        <w:t>);</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объём блюд для каждой возрастной группы (</w:t>
      </w:r>
      <w:r w:rsidRPr="007A7641">
        <w:rPr>
          <w:rFonts w:ascii="Times New Roman" w:eastAsia="Times New Roman" w:hAnsi="Times New Roman" w:cs="Times New Roman"/>
          <w:i/>
          <w:iCs/>
          <w:color w:val="2E2E2E"/>
          <w:sz w:val="24"/>
          <w:szCs w:val="24"/>
        </w:rPr>
        <w:t>Приложение 8</w:t>
      </w:r>
      <w:r w:rsidRPr="007A7641">
        <w:rPr>
          <w:rFonts w:ascii="Times New Roman" w:eastAsia="Times New Roman" w:hAnsi="Times New Roman" w:cs="Times New Roman"/>
          <w:color w:val="2E2E2E"/>
          <w:sz w:val="24"/>
          <w:szCs w:val="24"/>
        </w:rPr>
        <w:t>);</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физиологических потребностей;</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потерь при холодной и тепловой обработке продуктов;</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выход готовых блюд;</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нормы взаимозаменяемости продуктов при приготовлении блюд;</w:t>
      </w:r>
    </w:p>
    <w:p w:rsidR="00907F29" w:rsidRPr="007A7641" w:rsidRDefault="00907F29" w:rsidP="00907F29">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требования </w:t>
      </w:r>
      <w:proofErr w:type="spellStart"/>
      <w:r w:rsidRPr="007A7641">
        <w:rPr>
          <w:rFonts w:ascii="Times New Roman" w:eastAsia="Times New Roman" w:hAnsi="Times New Roman" w:cs="Times New Roman"/>
          <w:color w:val="2E2E2E"/>
          <w:sz w:val="24"/>
          <w:szCs w:val="24"/>
        </w:rPr>
        <w:t>Роспотребнадзора</w:t>
      </w:r>
      <w:proofErr w:type="spellEnd"/>
      <w:r w:rsidRPr="007A7641">
        <w:rPr>
          <w:rFonts w:ascii="Times New Roman" w:eastAsia="Times New Roman" w:hAnsi="Times New Roman" w:cs="Times New Roman"/>
          <w:color w:val="2E2E2E"/>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7A7641">
        <w:rPr>
          <w:rFonts w:ascii="Times New Roman" w:eastAsia="Times New Roman" w:hAnsi="Times New Roman" w:cs="Times New Roman"/>
          <w:i/>
          <w:iCs/>
          <w:color w:val="2E2E2E"/>
          <w:sz w:val="24"/>
          <w:szCs w:val="24"/>
        </w:rPr>
        <w:t>Приложение 9</w:t>
      </w:r>
      <w:r w:rsidRPr="007A7641">
        <w:rPr>
          <w:rFonts w:ascii="Times New Roman" w:eastAsia="Times New Roman" w:hAnsi="Times New Roman" w:cs="Times New Roman"/>
          <w:color w:val="2E2E2E"/>
          <w:sz w:val="24"/>
          <w:szCs w:val="24"/>
        </w:rPr>
        <w:t>).</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7A7641">
        <w:rPr>
          <w:rFonts w:ascii="Times New Roman" w:eastAsia="Times New Roman" w:hAnsi="Times New Roman" w:cs="Times New Roman"/>
          <w:i/>
          <w:iCs/>
          <w:color w:val="2E2E2E"/>
          <w:sz w:val="24"/>
          <w:szCs w:val="24"/>
        </w:rPr>
        <w:t>Приложение 10</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7.10. Меню допускается корректировать с учетом </w:t>
      </w:r>
      <w:proofErr w:type="spellStart"/>
      <w:proofErr w:type="gramStart"/>
      <w:r w:rsidRPr="007A7641">
        <w:rPr>
          <w:rFonts w:ascii="Times New Roman" w:eastAsia="Times New Roman" w:hAnsi="Times New Roman" w:cs="Times New Roman"/>
          <w:color w:val="2E2E2E"/>
          <w:sz w:val="24"/>
          <w:szCs w:val="24"/>
        </w:rPr>
        <w:t>климато-географических</w:t>
      </w:r>
      <w:proofErr w:type="spellEnd"/>
      <w:proofErr w:type="gramEnd"/>
      <w:r w:rsidRPr="007A7641">
        <w:rPr>
          <w:rFonts w:ascii="Times New Roman" w:eastAsia="Times New Roman" w:hAnsi="Times New Roman" w:cs="Times New Roman"/>
          <w:color w:val="2E2E2E"/>
          <w:sz w:val="24"/>
          <w:szCs w:val="24"/>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7A7641">
        <w:rPr>
          <w:rFonts w:ascii="Times New Roman" w:eastAsia="Times New Roman" w:hAnsi="Times New Roman" w:cs="Times New Roman"/>
          <w:i/>
          <w:iCs/>
          <w:color w:val="2E2E2E"/>
          <w:sz w:val="24"/>
          <w:szCs w:val="24"/>
        </w:rPr>
        <w:t>Приложение 11</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w:t>
      </w:r>
      <w:r w:rsidRPr="007A7641">
        <w:rPr>
          <w:rFonts w:ascii="Times New Roman" w:eastAsia="Times New Roman" w:hAnsi="Times New Roman" w:cs="Times New Roman"/>
          <w:color w:val="2E2E2E"/>
          <w:sz w:val="24"/>
          <w:szCs w:val="24"/>
        </w:rPr>
        <w:lastRenderedPageBreak/>
        <w:t xml:space="preserve">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7A7641">
        <w:rPr>
          <w:rFonts w:ascii="Times New Roman" w:eastAsia="Times New Roman" w:hAnsi="Times New Roman" w:cs="Times New Roman"/>
          <w:color w:val="2E2E2E"/>
          <w:sz w:val="24"/>
          <w:szCs w:val="24"/>
        </w:rPr>
        <w:t>йододефицитных</w:t>
      </w:r>
      <w:proofErr w:type="spellEnd"/>
      <w:r w:rsidRPr="007A7641">
        <w:rPr>
          <w:rFonts w:ascii="Times New Roman" w:eastAsia="Times New Roman" w:hAnsi="Times New Roman" w:cs="Times New Roman"/>
          <w:color w:val="2E2E2E"/>
          <w:sz w:val="24"/>
          <w:szCs w:val="24"/>
        </w:rPr>
        <w:t xml:space="preserve"> состояний у детей должна использоваться соль поваренная пищевая йодированная при приготовлении блюд и кулинарных изделий.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7.12. На информационных стендах школьной столовой вывешивается следующая информация:</w:t>
      </w:r>
    </w:p>
    <w:p w:rsidR="00907F29" w:rsidRPr="007A7641" w:rsidRDefault="00907F29" w:rsidP="00907F29">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ежедневное меню основного (организованного) питания на сутки для всех возрастных </w:t>
      </w:r>
      <w:proofErr w:type="gramStart"/>
      <w:r w:rsidRPr="007A7641">
        <w:rPr>
          <w:rFonts w:ascii="Times New Roman" w:eastAsia="Times New Roman" w:hAnsi="Times New Roman" w:cs="Times New Roman"/>
          <w:color w:val="2E2E2E"/>
          <w:sz w:val="24"/>
          <w:szCs w:val="24"/>
        </w:rPr>
        <w:t>групп</w:t>
      </w:r>
      <w:proofErr w:type="gramEnd"/>
      <w:r w:rsidRPr="007A7641">
        <w:rPr>
          <w:rFonts w:ascii="Times New Roman" w:eastAsia="Times New Roman" w:hAnsi="Times New Roman" w:cs="Times New Roman"/>
          <w:color w:val="2E2E2E"/>
          <w:sz w:val="24"/>
          <w:szCs w:val="24"/>
        </w:rPr>
        <w:t xml:space="preserve"> обучающихся с указанием наименования приема пищи, наименования блюда, массы порции, калорийности порции;</w:t>
      </w:r>
    </w:p>
    <w:p w:rsidR="00907F29" w:rsidRPr="007A7641" w:rsidRDefault="00907F29" w:rsidP="00907F29">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рекомендации по организации здорового питания детей.</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 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8. Порядок организации питания в общеобразовательной организации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 Организация питания обучающихся в общеобразовательной организации является обязательным направлением деятельности школы.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8.2. </w:t>
      </w:r>
      <w:proofErr w:type="gramStart"/>
      <w:r w:rsidRPr="00E4684F">
        <w:rPr>
          <w:rFonts w:ascii="Times New Roman" w:eastAsia="Times New Roman" w:hAnsi="Times New Roman" w:cs="Times New Roman"/>
          <w:sz w:val="24"/>
          <w:szCs w:val="24"/>
        </w:rPr>
        <w:t>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roofErr w:type="gramEnd"/>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 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w:t>
      </w:r>
      <w:r w:rsidRPr="007A7641">
        <w:rPr>
          <w:rFonts w:ascii="Times New Roman" w:eastAsia="Times New Roman" w:hAnsi="Times New Roman" w:cs="Times New Roman"/>
          <w:color w:val="2E2E2E"/>
          <w:sz w:val="24"/>
          <w:szCs w:val="24"/>
        </w:rPr>
        <w:lastRenderedPageBreak/>
        <w:t xml:space="preserve">экскурсий, походов, поездок питание организованных групп детей осуществляется с интервалами не более 4 часов.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t>8.6</w:t>
      </w:r>
      <w:r w:rsidRPr="00E4684F">
        <w:rPr>
          <w:rFonts w:ascii="Times New Roman" w:eastAsia="Times New Roman" w:hAnsi="Times New Roman" w:cs="Times New Roman"/>
          <w:sz w:val="24"/>
          <w:szCs w:val="24"/>
        </w:rPr>
        <w:t>. Для обучающихся школы</w:t>
      </w:r>
      <w:r w:rsidR="00E4684F">
        <w:rPr>
          <w:rFonts w:ascii="Times New Roman" w:eastAsia="Times New Roman" w:hAnsi="Times New Roman" w:cs="Times New Roman"/>
          <w:sz w:val="24"/>
          <w:szCs w:val="24"/>
        </w:rPr>
        <w:t xml:space="preserve"> предусматривается организация </w:t>
      </w:r>
      <w:r w:rsidRPr="00E4684F">
        <w:rPr>
          <w:rFonts w:ascii="Times New Roman" w:eastAsia="Times New Roman" w:hAnsi="Times New Roman" w:cs="Times New Roman"/>
          <w:sz w:val="24"/>
          <w:szCs w:val="24"/>
        </w:rPr>
        <w:t xml:space="preserve"> горячего питания (завтрак и</w:t>
      </w:r>
      <w:r w:rsidR="00E4684F">
        <w:rPr>
          <w:rFonts w:ascii="Times New Roman" w:eastAsia="Times New Roman" w:hAnsi="Times New Roman" w:cs="Times New Roman"/>
          <w:sz w:val="24"/>
          <w:szCs w:val="24"/>
        </w:rPr>
        <w:t>ли</w:t>
      </w:r>
      <w:r w:rsidRPr="00E4684F">
        <w:rPr>
          <w:rFonts w:ascii="Times New Roman" w:eastAsia="Times New Roman" w:hAnsi="Times New Roman" w:cs="Times New Roman"/>
          <w:sz w:val="24"/>
          <w:szCs w:val="24"/>
        </w:rPr>
        <w:t xml:space="preserve"> обед</w:t>
      </w:r>
      <w:r w:rsidR="00E4684F">
        <w:rPr>
          <w:rFonts w:ascii="Times New Roman" w:eastAsia="Times New Roman" w:hAnsi="Times New Roman" w:cs="Times New Roman"/>
          <w:sz w:val="24"/>
          <w:szCs w:val="24"/>
        </w:rPr>
        <w:t xml:space="preserve"> в зависимости от смены обучения</w:t>
      </w:r>
      <w:r w:rsidRPr="00E4684F">
        <w:rPr>
          <w:rFonts w:ascii="Times New Roman" w:eastAsia="Times New Roman" w:hAnsi="Times New Roman" w:cs="Times New Roman"/>
          <w:sz w:val="24"/>
          <w:szCs w:val="24"/>
        </w:rPr>
        <w:t>),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w:t>
      </w:r>
      <w:proofErr w:type="gramStart"/>
      <w:r w:rsidRPr="00E4684F">
        <w:rPr>
          <w:rFonts w:ascii="Times New Roman" w:eastAsia="Times New Roman" w:hAnsi="Times New Roman" w:cs="Times New Roman"/>
          <w:sz w:val="24"/>
          <w:szCs w:val="24"/>
        </w:rPr>
        <w:t>2</w:t>
      </w:r>
      <w:proofErr w:type="gramEnd"/>
      <w:r w:rsidRPr="00E4684F">
        <w:rPr>
          <w:rFonts w:ascii="Times New Roman" w:eastAsia="Times New Roman" w:hAnsi="Times New Roman" w:cs="Times New Roman"/>
          <w:sz w:val="24"/>
          <w:szCs w:val="24"/>
        </w:rPr>
        <w:t xml:space="preserve">.3/2.4.3590-20 "Санитарно-эпидемиологические требования к организации общественного питания населения".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8.8. При формировании рациона здорового питания и меню при организации питания детей в школе должны соблюдаться следующие требования:</w:t>
      </w:r>
    </w:p>
    <w:p w:rsidR="00907F29" w:rsidRPr="007A7641" w:rsidRDefault="00907F29" w:rsidP="00907F29">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907F29" w:rsidRPr="00E4684F" w:rsidRDefault="00907F29" w:rsidP="00907F29">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proofErr w:type="gramStart"/>
      <w:r w:rsidRPr="00E4684F">
        <w:rPr>
          <w:rFonts w:ascii="Times New Roman" w:eastAsia="Times New Roman" w:hAnsi="Times New Roman" w:cs="Times New Roman"/>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roofErr w:type="gramEnd"/>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при отсутствии второго завтрака калорийность основного завтрака должна быть увеличена на 5% соответственно</w:t>
      </w:r>
      <w:proofErr w:type="gramStart"/>
      <w:r w:rsidRPr="007A7641">
        <w:rPr>
          <w:rFonts w:ascii="Times New Roman" w:eastAsia="Times New Roman" w:hAnsi="Times New Roman" w:cs="Times New Roman"/>
          <w:color w:val="2E2E2E"/>
          <w:sz w:val="24"/>
          <w:szCs w:val="24"/>
        </w:rPr>
        <w:t>.</w:t>
      </w:r>
      <w:proofErr w:type="gramEnd"/>
      <w:r w:rsidRPr="007A7641">
        <w:rPr>
          <w:rFonts w:ascii="Times New Roman" w:eastAsia="Times New Roman" w:hAnsi="Times New Roman" w:cs="Times New Roman"/>
          <w:color w:val="2E2E2E"/>
          <w:sz w:val="24"/>
          <w:szCs w:val="24"/>
        </w:rPr>
        <w:t xml:space="preserve"> - </w:t>
      </w:r>
      <w:proofErr w:type="gramStart"/>
      <w:r w:rsidRPr="007A7641">
        <w:rPr>
          <w:rFonts w:ascii="Times New Roman" w:eastAsia="Times New Roman" w:hAnsi="Times New Roman" w:cs="Times New Roman"/>
          <w:color w:val="2E2E2E"/>
          <w:sz w:val="24"/>
          <w:szCs w:val="24"/>
        </w:rPr>
        <w:t>п</w:t>
      </w:r>
      <w:proofErr w:type="gramEnd"/>
      <w:r w:rsidRPr="007A7641">
        <w:rPr>
          <w:rFonts w:ascii="Times New Roman" w:eastAsia="Times New Roman" w:hAnsi="Times New Roman" w:cs="Times New Roman"/>
          <w:color w:val="2E2E2E"/>
          <w:sz w:val="24"/>
          <w:szCs w:val="24"/>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w:t>
      </w:r>
      <w:r w:rsidRPr="007A7641">
        <w:rPr>
          <w:rFonts w:ascii="Times New Roman" w:eastAsia="Times New Roman" w:hAnsi="Times New Roman" w:cs="Times New Roman"/>
          <w:color w:val="2E2E2E"/>
          <w:sz w:val="24"/>
          <w:szCs w:val="24"/>
        </w:rPr>
        <w:lastRenderedPageBreak/>
        <w:t xml:space="preserve">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8.10. Перечень пищевой продукции, которая не допускается при организации питания детей, приведен в </w:t>
      </w:r>
      <w:r w:rsidRPr="007A7641">
        <w:rPr>
          <w:rFonts w:ascii="Times New Roman" w:eastAsia="Times New Roman" w:hAnsi="Times New Roman" w:cs="Times New Roman"/>
          <w:i/>
          <w:iCs/>
          <w:color w:val="2E2E2E"/>
          <w:sz w:val="24"/>
          <w:szCs w:val="24"/>
        </w:rPr>
        <w:t>Приложении 9</w:t>
      </w:r>
      <w:r w:rsidRPr="007A7641">
        <w:rPr>
          <w:rFonts w:ascii="Times New Roman" w:eastAsia="Times New Roman" w:hAnsi="Times New Roman" w:cs="Times New Roman"/>
          <w:color w:val="2E2E2E"/>
          <w:sz w:val="24"/>
          <w:szCs w:val="24"/>
        </w:rPr>
        <w:t xml:space="preserve">.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Суточная проба отбирается в объеме:</w:t>
      </w:r>
    </w:p>
    <w:p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порционные блюда, биточки, котлеты, сырники, оладьи, колбаса, бутерброды – поштучно, в объеме одной порции;</w:t>
      </w:r>
    </w:p>
    <w:p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холодные закуски, первые блюда, гарниры и напитки (третьи блюда) - в количестве не менее 100 г;</w:t>
      </w:r>
    </w:p>
    <w:p w:rsidR="00907F29" w:rsidRPr="007A7641" w:rsidRDefault="00907F29" w:rsidP="00907F29">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порционные вторые блюда, биточки, котлеты, колбаса и т.д. оставляют поштучно, целиком (в объеме одной порции).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8.13. Суточные пробы должны храниться не менее 48 часов в специально отведенном в холодильнике месте/холодильнике при температуре от +2°С до +6°С.</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 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7A7641">
        <w:rPr>
          <w:rFonts w:ascii="Times New Roman" w:eastAsia="Times New Roman" w:hAnsi="Times New Roman" w:cs="Times New Roman"/>
          <w:i/>
          <w:iCs/>
          <w:color w:val="2E2E2E"/>
          <w:sz w:val="24"/>
          <w:szCs w:val="24"/>
        </w:rPr>
        <w:t>Приложение 12</w:t>
      </w:r>
      <w:r w:rsidRPr="007A7641">
        <w:rPr>
          <w:rFonts w:ascii="Times New Roman" w:eastAsia="Times New Roman" w:hAnsi="Times New Roman" w:cs="Times New Roman"/>
          <w:color w:val="2E2E2E"/>
          <w:sz w:val="24"/>
          <w:szCs w:val="24"/>
        </w:rPr>
        <w:t>).</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8.15. Для предотвращения возникновения и распространения инфекционных и массовых неинфекционных заболеваний (отправлений) не допускается:</w:t>
      </w:r>
    </w:p>
    <w:p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запрещенных пищевых продуктов;</w:t>
      </w:r>
    </w:p>
    <w:p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использование остатков пищи от предыдущего приема и пищи, приготовленной накануне;</w:t>
      </w:r>
    </w:p>
    <w:p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пищевых продуктов с истекшими сроками годности и явными признаками недоброкачественности (порчи);</w:t>
      </w:r>
    </w:p>
    <w:p w:rsidR="00907F29" w:rsidRPr="007A7641" w:rsidRDefault="00907F29" w:rsidP="00907F29">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овощей и фруктов с наличием плесени и признаками гнили.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8.16. Проверку качества пищи, соблюдение рецептур и технологических режимов осуществляет </w:t>
      </w:r>
      <w:r w:rsidRPr="00E4684F">
        <w:rPr>
          <w:rFonts w:ascii="Times New Roman" w:eastAsia="Times New Roman" w:hAnsi="Times New Roman" w:cs="Times New Roman"/>
          <w:sz w:val="24"/>
          <w:szCs w:val="24"/>
        </w:rPr>
        <w:t>медицинский работник</w:t>
      </w:r>
      <w:r w:rsidRPr="007A7641">
        <w:rPr>
          <w:rFonts w:ascii="Times New Roman" w:eastAsia="Times New Roman" w:hAnsi="Times New Roman" w:cs="Times New Roman"/>
          <w:color w:val="2E2E2E"/>
          <w:sz w:val="24"/>
          <w:szCs w:val="24"/>
        </w:rPr>
        <w:t xml:space="preserve"> </w:t>
      </w:r>
      <w:r w:rsidR="00E4684F">
        <w:rPr>
          <w:rFonts w:ascii="Times New Roman" w:eastAsia="Times New Roman" w:hAnsi="Times New Roman" w:cs="Times New Roman"/>
          <w:color w:val="2E2E2E"/>
          <w:sz w:val="24"/>
          <w:szCs w:val="24"/>
        </w:rPr>
        <w:t xml:space="preserve"> или </w:t>
      </w:r>
      <w:r w:rsidRPr="007A7641">
        <w:rPr>
          <w:rFonts w:ascii="Times New Roman" w:eastAsia="Times New Roman" w:hAnsi="Times New Roman" w:cs="Times New Roman"/>
          <w:color w:val="2E2E2E"/>
          <w:sz w:val="24"/>
          <w:szCs w:val="24"/>
        </w:rPr>
        <w:t xml:space="preserve">комиссия по </w:t>
      </w:r>
      <w:proofErr w:type="gramStart"/>
      <w:r w:rsidRPr="007A7641">
        <w:rPr>
          <w:rFonts w:ascii="Times New Roman" w:eastAsia="Times New Roman" w:hAnsi="Times New Roman" w:cs="Times New Roman"/>
          <w:color w:val="2E2E2E"/>
          <w:sz w:val="24"/>
          <w:szCs w:val="24"/>
        </w:rPr>
        <w:t>контролю за</w:t>
      </w:r>
      <w:proofErr w:type="gramEnd"/>
      <w:r w:rsidRPr="007A7641">
        <w:rPr>
          <w:rFonts w:ascii="Times New Roman" w:eastAsia="Times New Roman" w:hAnsi="Times New Roman" w:cs="Times New Roman"/>
          <w:color w:val="2E2E2E"/>
          <w:sz w:val="24"/>
          <w:szCs w:val="24"/>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8.17. В компетенцию директора школы по организацию питания входит:</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утверждение ежедневного меню;</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капитальный и текущий ремонт помещений пищеблока;</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контроль соблюдения требований санитарно-эпидемиологических правил и норм;</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07F29" w:rsidRPr="007A7641" w:rsidRDefault="00907F29" w:rsidP="00907F29">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заключение контрактов на поставку продуктов питания поставщиком.</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8.18. Режим питания устанавливается в зависимости от графика учебных занятий и утверждается директором школы. </w:t>
      </w:r>
    </w:p>
    <w:p w:rsidR="00907F29" w:rsidRPr="00E4684F"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sz w:val="24"/>
          <w:szCs w:val="24"/>
        </w:rPr>
      </w:pPr>
      <w:r w:rsidRPr="00E4684F">
        <w:rPr>
          <w:rFonts w:ascii="Times New Roman" w:eastAsia="Times New Roman" w:hAnsi="Times New Roman" w:cs="Times New Roman"/>
          <w:b/>
          <w:bCs/>
          <w:sz w:val="24"/>
          <w:szCs w:val="24"/>
        </w:rPr>
        <w:t>9. Порядок организации дополнительного питания школьников</w:t>
      </w:r>
      <w:r w:rsidR="00E4684F" w:rsidRPr="00E4684F">
        <w:rPr>
          <w:rFonts w:ascii="Times New Roman" w:eastAsia="Times New Roman" w:hAnsi="Times New Roman" w:cs="Times New Roman"/>
          <w:b/>
          <w:bCs/>
          <w:sz w:val="24"/>
          <w:szCs w:val="24"/>
        </w:rPr>
        <w:t xml:space="preserve"> (при наличии буфета)</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lastRenderedPageBreak/>
        <w:t xml:space="preserve">9.1. При организации дополнительного питания детей в общеобразовательной организации должны </w:t>
      </w:r>
      <w:proofErr w:type="spellStart"/>
      <w:r>
        <w:rPr>
          <w:rFonts w:ascii="Times New Roman" w:eastAsia="Times New Roman" w:hAnsi="Times New Roman" w:cs="Times New Roman"/>
          <w:color w:val="2E2E2E"/>
          <w:sz w:val="24"/>
          <w:szCs w:val="24"/>
        </w:rPr>
        <w:t>соблюдатся</w:t>
      </w:r>
      <w:proofErr w:type="spellEnd"/>
      <w:r>
        <w:rPr>
          <w:rFonts w:ascii="Times New Roman" w:eastAsia="Times New Roman" w:hAnsi="Times New Roman" w:cs="Times New Roman"/>
          <w:color w:val="2E2E2E"/>
          <w:sz w:val="24"/>
          <w:szCs w:val="24"/>
        </w:rPr>
        <w:t xml:space="preserve"> следующие требования:</w:t>
      </w:r>
    </w:p>
    <w:p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ассортимент дополнительного питания (буфетной продукции) должен приниматься с учетом ограничений, изложенных в </w:t>
      </w:r>
      <w:r w:rsidRPr="007A7641">
        <w:rPr>
          <w:rFonts w:ascii="Times New Roman" w:eastAsia="Times New Roman" w:hAnsi="Times New Roman" w:cs="Times New Roman"/>
          <w:i/>
          <w:iCs/>
          <w:color w:val="2E2E2E"/>
          <w:sz w:val="24"/>
          <w:szCs w:val="24"/>
        </w:rPr>
        <w:t>Приложении 8</w:t>
      </w:r>
      <w:r w:rsidRPr="007A7641">
        <w:rPr>
          <w:rFonts w:ascii="Times New Roman" w:eastAsia="Times New Roman" w:hAnsi="Times New Roman" w:cs="Times New Roman"/>
          <w:color w:val="2E2E2E"/>
          <w:sz w:val="24"/>
          <w:szCs w:val="24"/>
        </w:rPr>
        <w:t> данного Положения.</w:t>
      </w:r>
    </w:p>
    <w:p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907F29" w:rsidRPr="007A7641" w:rsidRDefault="00907F29" w:rsidP="00907F29">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Pr="007A7641">
        <w:rPr>
          <w:rFonts w:ascii="Times New Roman" w:eastAsia="Times New Roman" w:hAnsi="Times New Roman" w:cs="Times New Roman"/>
          <w:color w:val="2E2E2E"/>
          <w:sz w:val="24"/>
          <w:szCs w:val="24"/>
        </w:rPr>
        <w:t>глютена</w:t>
      </w:r>
      <w:proofErr w:type="spellEnd"/>
      <w:r w:rsidRPr="007A7641">
        <w:rPr>
          <w:rFonts w:ascii="Times New Roman" w:eastAsia="Times New Roman" w:hAnsi="Times New Roman" w:cs="Times New Roman"/>
          <w:color w:val="2E2E2E"/>
          <w:sz w:val="24"/>
          <w:szCs w:val="24"/>
        </w:rPr>
        <w:t>,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10. Порядок организации питания, предоставляемого на льготной основе</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10.1.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907F29" w:rsidRPr="007A7641" w:rsidRDefault="00907F29" w:rsidP="00907F29">
      <w:pPr>
        <w:shd w:val="clear" w:color="auto" w:fill="FFFFFF" w:themeFill="background1"/>
        <w:spacing w:before="480" w:after="144" w:line="240" w:lineRule="auto"/>
        <w:contextualSpacing/>
        <w:jc w:val="both"/>
        <w:outlineLvl w:val="5"/>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i/>
          <w:iCs/>
          <w:color w:val="2E2E2E"/>
          <w:sz w:val="24"/>
          <w:szCs w:val="24"/>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11. Порядок организации питьевого режима в школе</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11.1.1. Осуществляется обеспечение питьевой водой, отвечающей обязательным требованиям.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7A7641">
        <w:rPr>
          <w:rFonts w:ascii="Times New Roman" w:eastAsia="Times New Roman" w:hAnsi="Times New Roman" w:cs="Times New Roman"/>
          <w:color w:val="2E2E2E"/>
          <w:sz w:val="24"/>
          <w:szCs w:val="24"/>
        </w:rPr>
        <w:t xml:space="preserve">11.1.2. </w:t>
      </w:r>
      <w:r w:rsidRPr="00E4684F">
        <w:rPr>
          <w:rFonts w:ascii="Times New Roman" w:eastAsia="Times New Roman" w:hAnsi="Times New Roman" w:cs="Times New Roman"/>
          <w:sz w:val="24"/>
          <w:szCs w:val="24"/>
        </w:rPr>
        <w:t>Питьевой режим должен быть организован посредством установки стационарных питьевых фонтанчиков, устрой</w:t>
      </w:r>
      <w:proofErr w:type="gramStart"/>
      <w:r w:rsidRPr="00E4684F">
        <w:rPr>
          <w:rFonts w:ascii="Times New Roman" w:eastAsia="Times New Roman" w:hAnsi="Times New Roman" w:cs="Times New Roman"/>
          <w:sz w:val="24"/>
          <w:szCs w:val="24"/>
        </w:rPr>
        <w:t>ств дл</w:t>
      </w:r>
      <w:proofErr w:type="gramEnd"/>
      <w:r w:rsidRPr="00E4684F">
        <w:rPr>
          <w:rFonts w:ascii="Times New Roman" w:eastAsia="Times New Roman" w:hAnsi="Times New Roman" w:cs="Times New Roman"/>
          <w:sz w:val="24"/>
          <w:szCs w:val="24"/>
        </w:rPr>
        <w:t xml:space="preserve">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E4684F">
        <w:rPr>
          <w:rFonts w:ascii="Times New Roman" w:eastAsia="Times New Roman" w:hAnsi="Times New Roman" w:cs="Times New Roman"/>
          <w:sz w:val="24"/>
          <w:szCs w:val="24"/>
        </w:rPr>
        <w:t>11.1.3. При проведении массовых</w:t>
      </w:r>
      <w:r w:rsidRPr="007A7641">
        <w:rPr>
          <w:rFonts w:ascii="Times New Roman" w:eastAsia="Times New Roman" w:hAnsi="Times New Roman" w:cs="Times New Roman"/>
          <w:color w:val="2E2E2E"/>
          <w:sz w:val="24"/>
          <w:szCs w:val="24"/>
        </w:rPr>
        <w:t xml:space="preserve">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11.2.1.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 xml:space="preserve">11.3.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11.4. Допускается организация питьевого режима с использованием кипячёной питьевой воды, при условии соблюдения следующих требований:</w:t>
      </w:r>
    </w:p>
    <w:p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кипятить воду нужно не менее 5 минут;</w:t>
      </w:r>
    </w:p>
    <w:p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907F29" w:rsidRPr="007A7641" w:rsidRDefault="00907F29" w:rsidP="00907F29">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12. Права и обязанности родителей (законных представителей) обучающихся</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412D40">
        <w:rPr>
          <w:rFonts w:ascii="Times New Roman" w:eastAsia="Times New Roman" w:hAnsi="Times New Roman" w:cs="Times New Roman"/>
          <w:bCs/>
          <w:color w:val="2E2E2E"/>
          <w:sz w:val="24"/>
          <w:szCs w:val="24"/>
        </w:rPr>
        <w:t>12.1. Родители (законные представители) обучающихся имеют право:</w:t>
      </w:r>
    </w:p>
    <w:p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подавать заявление на обеспечение своих детей льготным питанием в случаях, предусмотренных действующими нормативными правовыми актами;</w:t>
      </w:r>
    </w:p>
    <w:p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знакомиться с основным (регулярным) и ежедневным меню, ценами на готовую продукцию в школьной столовой;</w:t>
      </w:r>
    </w:p>
    <w:p w:rsidR="00907F29"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rsidR="00907F29" w:rsidRPr="007A7641" w:rsidRDefault="00907F29" w:rsidP="00907F29">
      <w:pPr>
        <w:numPr>
          <w:ilvl w:val="0"/>
          <w:numId w:val="1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12.2. Родители (законные представители) обучающихся обязаны:</w:t>
      </w:r>
    </w:p>
    <w:p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907F29" w:rsidRPr="007A7641" w:rsidRDefault="00907F29" w:rsidP="00907F29">
      <w:pPr>
        <w:numPr>
          <w:ilvl w:val="0"/>
          <w:numId w:val="1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вести разъяснительную работу со своими детьми по привитию им навыков здорового образа жизни и правильного питания.</w:t>
      </w:r>
    </w:p>
    <w:p w:rsidR="00907F29"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13. Информационно-просветительская работа и мониторинг организации питания</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412D40">
        <w:rPr>
          <w:rFonts w:ascii="Times New Roman" w:eastAsia="Times New Roman" w:hAnsi="Times New Roman" w:cs="Times New Roman"/>
          <w:bCs/>
          <w:color w:val="2E2E2E"/>
          <w:sz w:val="24"/>
          <w:szCs w:val="24"/>
        </w:rPr>
        <w:t>13.1. Образовательная организация с целью совершенствования организации питания:</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7A7641">
        <w:rPr>
          <w:rFonts w:ascii="Times New Roman" w:eastAsia="Times New Roman" w:hAnsi="Times New Roman" w:cs="Times New Roman"/>
          <w:color w:val="2E2E2E"/>
          <w:sz w:val="24"/>
          <w:szCs w:val="24"/>
        </w:rPr>
        <w:t>внеучебных</w:t>
      </w:r>
      <w:proofErr w:type="spellEnd"/>
      <w:r w:rsidRPr="007A7641">
        <w:rPr>
          <w:rFonts w:ascii="Times New Roman" w:eastAsia="Times New Roman" w:hAnsi="Times New Roman" w:cs="Times New Roman"/>
          <w:color w:val="2E2E2E"/>
          <w:sz w:val="24"/>
          <w:szCs w:val="24"/>
        </w:rPr>
        <w:t xml:space="preserve"> мероприятий;</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907F29" w:rsidRPr="007A7641" w:rsidRDefault="00907F29" w:rsidP="00907F29">
      <w:pPr>
        <w:numPr>
          <w:ilvl w:val="0"/>
          <w:numId w:val="1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проводит мониторинг организации питания и знакомит с его результатами педагогический персонал и родителей.</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В показатели мониторинга может входить следующее:</w:t>
      </w:r>
    </w:p>
    <w:p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детей, охваченных питанием, в том числе двухразовым;</w:t>
      </w:r>
    </w:p>
    <w:p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обогащенных и витаминизированных продуктов, используемых в рационе питания;</w:t>
      </w:r>
    </w:p>
    <w:p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количество работников столовых, повысивших квалификацию в текущем году на городских, краевых, районных курсах, семинарах;</w:t>
      </w:r>
    </w:p>
    <w:p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обеспеченность пищеблока столовой современным технологическим оборудованием;</w:t>
      </w:r>
    </w:p>
    <w:p w:rsidR="00907F29" w:rsidRPr="007A7641" w:rsidRDefault="00907F29" w:rsidP="00907F29">
      <w:pPr>
        <w:numPr>
          <w:ilvl w:val="0"/>
          <w:numId w:val="1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удовлетворенность детей и их родителей организацией и качеством предоставляемого питания.</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13.2.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14. Ответственность и контроль за организацией питания</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14.2. Директор школы представляет учредителю необходимые документы по использованию денежных средств на питание обучающихся. </w:t>
      </w:r>
    </w:p>
    <w:p w:rsidR="00907F29" w:rsidRPr="00E4684F"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E4684F">
        <w:rPr>
          <w:rFonts w:ascii="Times New Roman" w:eastAsia="Times New Roman" w:hAnsi="Times New Roman" w:cs="Times New Roman"/>
          <w:sz w:val="24"/>
          <w:szCs w:val="24"/>
        </w:rPr>
        <w:t xml:space="preserve">14.3. Распределение обязанностей по организации питания между директором, работниками пищеблока, </w:t>
      </w:r>
      <w:r w:rsidR="00E4684F" w:rsidRPr="00E4684F">
        <w:rPr>
          <w:rFonts w:ascii="Times New Roman" w:eastAsia="Times New Roman" w:hAnsi="Times New Roman" w:cs="Times New Roman"/>
          <w:sz w:val="24"/>
          <w:szCs w:val="24"/>
        </w:rPr>
        <w:t>завхозом</w:t>
      </w:r>
      <w:r w:rsidRPr="00E4684F">
        <w:rPr>
          <w:rFonts w:ascii="Times New Roman" w:eastAsia="Times New Roman" w:hAnsi="Times New Roman" w:cs="Times New Roman"/>
          <w:sz w:val="24"/>
          <w:szCs w:val="24"/>
        </w:rPr>
        <w:t xml:space="preserve"> в образовательной организации отражаются в должностных инструкциях.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14.6.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14.7. Директор школы обеспечивает контроль:</w:t>
      </w:r>
    </w:p>
    <w:p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договоров на закупку и поставку продуктов питания;</w:t>
      </w:r>
    </w:p>
    <w:p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материально-технического состояния помещений пищеблока, наличия необходимого оборудования, его исправности;</w:t>
      </w:r>
    </w:p>
    <w:p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суточных норм продуктового набора, норм потребления пищевых веществ, энергетической ценности дневного рациона;</w:t>
      </w:r>
    </w:p>
    <w:p w:rsidR="00907F29" w:rsidRPr="007A7641" w:rsidRDefault="00907F29" w:rsidP="00907F29">
      <w:pPr>
        <w:numPr>
          <w:ilvl w:val="0"/>
          <w:numId w:val="1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условий хранения и сроков реализации пищевых продуктов.</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14.8. Комиссия по контролю за организацией и качеством питания, бракеражу готовой продукции (медицинский работник) школы осуществляет контроль:</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режима отбора и условий хранения суточных проб (ежедневно);</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работы пищеблока, его санитарного состояния, режима обработки посуды, технологического оборудования, инвентаря (ежедневно);</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соблюдения правил личной гигиены сотрудниками пищеблока с отметкой в гигиеническом журнале (ежедневно);</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информирования родителей (законных представителей) о ежедневном меню с указанием выхода готовых блюд (ежедневно);</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суточных норм питания на одного ребенка;</w:t>
      </w:r>
    </w:p>
    <w:p w:rsidR="00907F29" w:rsidRPr="007A7641" w:rsidRDefault="00907F29" w:rsidP="00907F29">
      <w:pPr>
        <w:numPr>
          <w:ilvl w:val="0"/>
          <w:numId w:val="1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14.9. Лицо, ответственное за организацию питания: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координирует и контролирует деятельность классных руководителей по организации питания;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формирует списки обучающихся для предоставления питания;</w:t>
      </w:r>
    </w:p>
    <w:p w:rsidR="00907F29" w:rsidRPr="00A7642E"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 xml:space="preserve">предоставляет указанные списки </w:t>
      </w:r>
      <w:r w:rsidR="00A7642E" w:rsidRPr="00A7642E">
        <w:rPr>
          <w:rFonts w:ascii="Times New Roman" w:eastAsia="Times New Roman" w:hAnsi="Times New Roman" w:cs="Times New Roman"/>
          <w:sz w:val="24"/>
          <w:szCs w:val="24"/>
        </w:rPr>
        <w:t>директору</w:t>
      </w:r>
      <w:r w:rsidRPr="00A7642E">
        <w:rPr>
          <w:rFonts w:ascii="Times New Roman" w:eastAsia="Times New Roman" w:hAnsi="Times New Roman" w:cs="Times New Roman"/>
          <w:sz w:val="24"/>
          <w:szCs w:val="24"/>
        </w:rPr>
        <w:t xml:space="preserve"> для расчета размера средств, необходимых для обеспечения обучающихся питанием;</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A7642E">
        <w:rPr>
          <w:rFonts w:ascii="Times New Roman" w:eastAsia="Times New Roman" w:hAnsi="Times New Roman" w:cs="Times New Roman"/>
          <w:sz w:val="24"/>
          <w:szCs w:val="24"/>
        </w:rPr>
        <w:t>обеспечивает учёт фактической посещаемости школьниками</w:t>
      </w:r>
      <w:r w:rsidRPr="007A7641">
        <w:rPr>
          <w:rFonts w:ascii="Times New Roman" w:eastAsia="Times New Roman" w:hAnsi="Times New Roman" w:cs="Times New Roman"/>
          <w:color w:val="2E2E2E"/>
          <w:sz w:val="24"/>
          <w:szCs w:val="24"/>
        </w:rPr>
        <w:t xml:space="preserve"> столовой, охват питанием, контролирует ежедневный порядок учета количества фактически полученных обучающимися горячих завтраков по классам;</w:t>
      </w:r>
      <w:proofErr w:type="gramEnd"/>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инициирует, разрабатывает и координирует работу по формированию культуры питания;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осуществляет мониторинг удовлетворенности качеством школьного питания;</w:t>
      </w:r>
    </w:p>
    <w:p w:rsidR="00907F29" w:rsidRPr="007A7641" w:rsidRDefault="00907F29" w:rsidP="00907F29">
      <w:pPr>
        <w:numPr>
          <w:ilvl w:val="0"/>
          <w:numId w:val="1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вносит предложения по улучшению питания.</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14.10. Классные руководители общеобразовательной организации:</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 представляют лицу, ответственному за организацию питания заявку на количество обучающихся на следующий учебный день;</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 не позднее, чем за 1 час до приема пищи в день питания уточняют представленную ранее заявку;</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осуществляют в части своей компетенции мониторинг организации питания;</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907F29" w:rsidRPr="007A7641" w:rsidRDefault="00907F29" w:rsidP="00907F29">
      <w:pPr>
        <w:numPr>
          <w:ilvl w:val="0"/>
          <w:numId w:val="1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14.11.</w:t>
      </w:r>
      <w:r w:rsidR="00A7642E">
        <w:rPr>
          <w:rFonts w:ascii="Times New Roman" w:eastAsia="Times New Roman" w:hAnsi="Times New Roman" w:cs="Times New Roman"/>
          <w:color w:val="2E2E2E"/>
          <w:sz w:val="24"/>
          <w:szCs w:val="24"/>
        </w:rPr>
        <w:t>Директор</w:t>
      </w:r>
      <w:r w:rsidRPr="007A7641">
        <w:rPr>
          <w:rFonts w:ascii="Times New Roman" w:eastAsia="Times New Roman" w:hAnsi="Times New Roman" w:cs="Times New Roman"/>
          <w:color w:val="2E2E2E"/>
          <w:sz w:val="24"/>
          <w:szCs w:val="24"/>
        </w:rPr>
        <w:t xml:space="preserve">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15. Документация</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15.1. В школе должны быть следующие документы по вопросам организации питания (регламентирующие и учетные</w:t>
      </w:r>
      <w:r w:rsidR="00CD02B0">
        <w:rPr>
          <w:rFonts w:ascii="Times New Roman" w:eastAsia="Times New Roman" w:hAnsi="Times New Roman" w:cs="Times New Roman"/>
          <w:color w:val="2E2E2E"/>
          <w:sz w:val="24"/>
          <w:szCs w:val="24"/>
        </w:rPr>
        <w:t>, подтверждающие расходы по пит</w:t>
      </w:r>
      <w:r>
        <w:rPr>
          <w:rFonts w:ascii="Times New Roman" w:eastAsia="Times New Roman" w:hAnsi="Times New Roman" w:cs="Times New Roman"/>
          <w:color w:val="2E2E2E"/>
          <w:sz w:val="24"/>
          <w:szCs w:val="24"/>
        </w:rPr>
        <w:t>анию):</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настоящее Положение об организации питания обучающихся в школе;</w:t>
      </w:r>
    </w:p>
    <w:p w:rsidR="00907F29" w:rsidRPr="00A7642E" w:rsidRDefault="00B1748B"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6" w:tgtFrame="_blank" w:tooltip=" Положение о контроле организации и качества питания в школе" w:history="1">
        <w:r w:rsidR="00907F29" w:rsidRPr="00A7642E">
          <w:rPr>
            <w:rFonts w:ascii="Times New Roman" w:eastAsia="Times New Roman" w:hAnsi="Times New Roman" w:cs="Times New Roman"/>
            <w:sz w:val="24"/>
            <w:szCs w:val="24"/>
          </w:rPr>
          <w:t>Положение о производственном контроле организации и качества питания в школе </w:t>
        </w:r>
      </w:hyperlink>
      <w:r w:rsidR="00907F29" w:rsidRPr="00A7642E">
        <w:rPr>
          <w:rFonts w:ascii="Times New Roman" w:eastAsia="Times New Roman" w:hAnsi="Times New Roman" w:cs="Times New Roman"/>
          <w:sz w:val="24"/>
          <w:szCs w:val="24"/>
        </w:rPr>
        <w:t>;</w:t>
      </w:r>
    </w:p>
    <w:p w:rsidR="00907F29" w:rsidRPr="00A7642E" w:rsidRDefault="00B1748B"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7" w:tgtFrame="_blank" w:tooltip=" Положение о комиссии по контролю за организацией и качеством питания, бракеражу готовой продукции в школе" w:history="1">
        <w:r w:rsidR="00907F29" w:rsidRPr="00A7642E">
          <w:rPr>
            <w:rFonts w:ascii="Times New Roman" w:eastAsia="Times New Roman" w:hAnsi="Times New Roman" w:cs="Times New Roman"/>
            <w:sz w:val="24"/>
            <w:szCs w:val="24"/>
          </w:rPr>
          <w:t xml:space="preserve">Положение о комиссии по </w:t>
        </w:r>
        <w:proofErr w:type="gramStart"/>
        <w:r w:rsidR="00907F29" w:rsidRPr="00A7642E">
          <w:rPr>
            <w:rFonts w:ascii="Times New Roman" w:eastAsia="Times New Roman" w:hAnsi="Times New Roman" w:cs="Times New Roman"/>
            <w:sz w:val="24"/>
            <w:szCs w:val="24"/>
          </w:rPr>
          <w:t>контролю за</w:t>
        </w:r>
        <w:proofErr w:type="gramEnd"/>
        <w:r w:rsidR="00907F29" w:rsidRPr="00A7642E">
          <w:rPr>
            <w:rFonts w:ascii="Times New Roman" w:eastAsia="Times New Roman" w:hAnsi="Times New Roman" w:cs="Times New Roman"/>
            <w:sz w:val="24"/>
            <w:szCs w:val="24"/>
          </w:rPr>
          <w:t xml:space="preserve"> организацией и качеством питания, бракеражу готовой продукции</w:t>
        </w:r>
      </w:hyperlink>
      <w:r w:rsidR="00907F29" w:rsidRPr="00A7642E">
        <w:rPr>
          <w:rFonts w:ascii="Times New Roman" w:eastAsia="Times New Roman" w:hAnsi="Times New Roman" w:cs="Times New Roman"/>
          <w:sz w:val="24"/>
          <w:szCs w:val="24"/>
        </w:rPr>
        <w:t>;</w:t>
      </w:r>
    </w:p>
    <w:p w:rsidR="00907F29" w:rsidRPr="00A7642E" w:rsidRDefault="00B1748B"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hyperlink r:id="rId8" w:tgtFrame="_blank" w:tooltip=" Положение о столовой общеобразовательной организации" w:history="1">
        <w:r w:rsidR="00907F29" w:rsidRPr="00A7642E">
          <w:rPr>
            <w:rFonts w:ascii="Times New Roman" w:eastAsia="Times New Roman" w:hAnsi="Times New Roman" w:cs="Times New Roman"/>
            <w:sz w:val="24"/>
            <w:szCs w:val="24"/>
          </w:rPr>
          <w:t>Положение о школьной столовой</w:t>
        </w:r>
      </w:hyperlink>
      <w:r w:rsidR="00907F29" w:rsidRPr="00A7642E">
        <w:rPr>
          <w:rFonts w:ascii="Times New Roman" w:eastAsia="Times New Roman" w:hAnsi="Times New Roman" w:cs="Times New Roman"/>
          <w:sz w:val="24"/>
          <w:szCs w:val="24"/>
        </w:rPr>
        <w:t>;</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договоры на поставку продуктов питания;</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ежедневное меню с указанием выхода блюд для возрастной группы детей (от 7 до 12 лет и от 12 лет и старше);</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 xml:space="preserve">Ведомость </w:t>
      </w:r>
      <w:proofErr w:type="gramStart"/>
      <w:r w:rsidRPr="007A7641">
        <w:rPr>
          <w:rFonts w:ascii="Times New Roman" w:eastAsia="Times New Roman" w:hAnsi="Times New Roman" w:cs="Times New Roman"/>
          <w:color w:val="2E2E2E"/>
          <w:sz w:val="24"/>
          <w:szCs w:val="24"/>
        </w:rPr>
        <w:t>контроля за</w:t>
      </w:r>
      <w:proofErr w:type="gramEnd"/>
      <w:r w:rsidRPr="007A7641">
        <w:rPr>
          <w:rFonts w:ascii="Times New Roman" w:eastAsia="Times New Roman" w:hAnsi="Times New Roman" w:cs="Times New Roman"/>
          <w:color w:val="2E2E2E"/>
          <w:sz w:val="24"/>
          <w:szCs w:val="24"/>
        </w:rPr>
        <w:t xml:space="preserve"> рационом питания детей (Приложение N13 к СанПиН 2.3/2.4.3590-20). Документ составляется медработником школы каждые 7-10 дней, а заполняется ежедневно.</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посещаемости детей;</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бракеража скоропортящейся пищевой продукции (в соответствии с СанПиН);</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бракеража готовой пищевой продукции (в соответствии с СанПиН);</w:t>
      </w:r>
    </w:p>
    <w:p w:rsidR="00907F29" w:rsidRPr="00A7642E"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Журнал учета работы бактерицидной лампы на пищеблоке;</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генеральной уборки, ведомость учета обработки посуды, столовых приборов, оборудования;</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температурного режима холодильного оборудования (в соответствии с СанПиН);</w:t>
      </w:r>
    </w:p>
    <w:p w:rsidR="00907F29" w:rsidRPr="007A7641" w:rsidRDefault="00907F29" w:rsidP="00907F29">
      <w:pPr>
        <w:numPr>
          <w:ilvl w:val="0"/>
          <w:numId w:val="2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Журнал учета температуры и влажности в складских помещениях (в соответствии с СанПиН).</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15.2. Перечень приказов:</w:t>
      </w:r>
    </w:p>
    <w:p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утверждении и введение в действие настоящего Положения;</w:t>
      </w:r>
    </w:p>
    <w:p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 введении в действие примерного 2-х недельного меню для обучающихся общеобразовательной организации;</w:t>
      </w:r>
    </w:p>
    <w:p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организации лечебного и диетического питания детей;</w:t>
      </w:r>
    </w:p>
    <w:p w:rsidR="00907F29" w:rsidRPr="00A7642E"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sz w:val="24"/>
          <w:szCs w:val="24"/>
        </w:rPr>
      </w:pPr>
      <w:r w:rsidRPr="00A7642E">
        <w:rPr>
          <w:rFonts w:ascii="Times New Roman" w:eastAsia="Times New Roman" w:hAnsi="Times New Roman" w:cs="Times New Roman"/>
          <w:sz w:val="24"/>
          <w:szCs w:val="24"/>
        </w:rPr>
        <w:t xml:space="preserve">О </w:t>
      </w:r>
      <w:proofErr w:type="gramStart"/>
      <w:r w:rsidRPr="00A7642E">
        <w:rPr>
          <w:rFonts w:ascii="Times New Roman" w:eastAsia="Times New Roman" w:hAnsi="Times New Roman" w:cs="Times New Roman"/>
          <w:sz w:val="24"/>
          <w:szCs w:val="24"/>
        </w:rPr>
        <w:t>контроле за</w:t>
      </w:r>
      <w:proofErr w:type="gramEnd"/>
      <w:r w:rsidRPr="00A7642E">
        <w:rPr>
          <w:rFonts w:ascii="Times New Roman" w:eastAsia="Times New Roman" w:hAnsi="Times New Roman" w:cs="Times New Roman"/>
          <w:sz w:val="24"/>
          <w:szCs w:val="24"/>
        </w:rPr>
        <w:t xml:space="preserve"> организацией питания;</w:t>
      </w:r>
    </w:p>
    <w:p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Об утверждении режима питания;</w:t>
      </w:r>
    </w:p>
    <w:p w:rsidR="00907F29" w:rsidRPr="007A7641" w:rsidRDefault="00907F29" w:rsidP="00907F29">
      <w:pPr>
        <w:numPr>
          <w:ilvl w:val="0"/>
          <w:numId w:val="2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_____________________________.</w:t>
      </w:r>
    </w:p>
    <w:p w:rsidR="00907F29" w:rsidRPr="007A7641" w:rsidRDefault="00907F29" w:rsidP="00907F29">
      <w:pPr>
        <w:shd w:val="clear" w:color="auto" w:fill="FFFFFF" w:themeFill="background1"/>
        <w:spacing w:before="480" w:after="144" w:line="240" w:lineRule="auto"/>
        <w:contextualSpacing/>
        <w:jc w:val="both"/>
        <w:outlineLvl w:val="2"/>
        <w:rPr>
          <w:rFonts w:ascii="Times New Roman" w:eastAsia="Times New Roman" w:hAnsi="Times New Roman" w:cs="Times New Roman"/>
          <w:b/>
          <w:bCs/>
          <w:color w:val="2E2E2E"/>
          <w:sz w:val="24"/>
          <w:szCs w:val="24"/>
        </w:rPr>
      </w:pPr>
      <w:r w:rsidRPr="007A7641">
        <w:rPr>
          <w:rFonts w:ascii="Times New Roman" w:eastAsia="Times New Roman" w:hAnsi="Times New Roman" w:cs="Times New Roman"/>
          <w:b/>
          <w:bCs/>
          <w:color w:val="2E2E2E"/>
          <w:sz w:val="24"/>
          <w:szCs w:val="24"/>
        </w:rPr>
        <w:t>16. Заключительные положения</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16.1.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w:t>
      </w:r>
    </w:p>
    <w:p w:rsidR="00907F29"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lastRenderedPageBreak/>
        <w:t xml:space="preserve">16.2.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907F29" w:rsidRPr="007A7641" w:rsidRDefault="00907F29" w:rsidP="00907F29">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7A7641">
        <w:rPr>
          <w:rFonts w:ascii="Times New Roman" w:eastAsia="Times New Roman" w:hAnsi="Times New Roman" w:cs="Times New Roman"/>
          <w:color w:val="2E2E2E"/>
          <w:sz w:val="24"/>
          <w:szCs w:val="24"/>
        </w:rPr>
        <w:t>16.3. Положение принимается на неопределенный срок. Изменения и дополнения к Положению принимаются в порядке, предусмотренном п.16.1. настоящего Положения. 16.4.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E7994" w:rsidRDefault="00907F29">
      <w:r>
        <w:rPr>
          <w:noProof/>
        </w:rPr>
        <w:drawing>
          <wp:inline distT="0" distB="0" distL="0" distR="0">
            <wp:extent cx="5940425" cy="3251058"/>
            <wp:effectExtent l="0" t="0" r="3175" b="6985"/>
            <wp:docPr id="1" name="Рисунок 1"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ический журнал"/>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51058"/>
                    </a:xfrm>
                    <a:prstGeom prst="rect">
                      <a:avLst/>
                    </a:prstGeom>
                    <a:noFill/>
                    <a:ln>
                      <a:noFill/>
                    </a:ln>
                  </pic:spPr>
                </pic:pic>
              </a:graphicData>
            </a:graphic>
          </wp:inline>
        </w:drawing>
      </w:r>
    </w:p>
    <w:p w:rsidR="00907F29" w:rsidRDefault="00907F29">
      <w:r>
        <w:rPr>
          <w:noProof/>
        </w:rPr>
        <w:drawing>
          <wp:inline distT="0" distB="0" distL="0" distR="0">
            <wp:extent cx="5940425" cy="4069715"/>
            <wp:effectExtent l="0" t="0" r="3175" b="6985"/>
            <wp:docPr id="2" name="Рисунок 2"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учёта температурного режима"/>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69715"/>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3874770"/>
            <wp:effectExtent l="0" t="0" r="3175" b="0"/>
            <wp:docPr id="3" name="Рисунок 3"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бракеража"/>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74770"/>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5426710"/>
            <wp:effectExtent l="0" t="0" r="3175" b="2540"/>
            <wp:docPr id="4" name="Рисунок 4"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приёмов пищи"/>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426710"/>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6812915"/>
            <wp:effectExtent l="0" t="0" r="3175" b="6985"/>
            <wp:docPr id="5" name="Рисунок 5"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 приготавливаемых блюд"/>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812915"/>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3790950"/>
            <wp:effectExtent l="0" t="0" r="3175" b="0"/>
            <wp:docPr id="7" name="Рисунок 7"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90950"/>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7287895"/>
            <wp:effectExtent l="0" t="0" r="3175" b="8255"/>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287895"/>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2557145"/>
            <wp:effectExtent l="0" t="0" r="3175" b="0"/>
            <wp:docPr id="9" name="Рисунок 9"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557145"/>
                    </a:xfrm>
                    <a:prstGeom prst="rect">
                      <a:avLst/>
                    </a:prstGeom>
                    <a:noFill/>
                    <a:ln>
                      <a:noFill/>
                    </a:ln>
                  </pic:spPr>
                </pic:pic>
              </a:graphicData>
            </a:graphic>
          </wp:inline>
        </w:drawing>
      </w:r>
    </w:p>
    <w:p w:rsidR="00907F29" w:rsidRDefault="00907F29">
      <w:pPr>
        <w:rPr>
          <w:noProof/>
        </w:rPr>
      </w:pPr>
      <w:r>
        <w:rPr>
          <w:noProof/>
        </w:rPr>
        <w:lastRenderedPageBreak/>
        <w:drawing>
          <wp:inline distT="0" distB="0" distL="0" distR="0">
            <wp:extent cx="5940425" cy="7525385"/>
            <wp:effectExtent l="0" t="0" r="3175" b="0"/>
            <wp:docPr id="10" name="Рисунок 10"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525385"/>
                    </a:xfrm>
                    <a:prstGeom prst="rect">
                      <a:avLst/>
                    </a:prstGeom>
                    <a:noFill/>
                    <a:ln>
                      <a:noFill/>
                    </a:ln>
                  </pic:spPr>
                </pic:pic>
              </a:graphicData>
            </a:graphic>
          </wp:inline>
        </w:drawing>
      </w:r>
      <w:r>
        <w:rPr>
          <w:noProof/>
        </w:rPr>
        <w:lastRenderedPageBreak/>
        <w:drawing>
          <wp:inline distT="0" distB="0" distL="0" distR="0">
            <wp:extent cx="5940425" cy="7090410"/>
            <wp:effectExtent l="0" t="0" r="3175" b="0"/>
            <wp:docPr id="11" name="Рисунок 11"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замены пищевой продукции"/>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090410"/>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3869055"/>
            <wp:effectExtent l="0" t="0" r="3175" b="0"/>
            <wp:docPr id="12" name="Рисунок 12"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ребность в пищевых веществах"/>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69055"/>
                    </a:xfrm>
                    <a:prstGeom prst="rect">
                      <a:avLst/>
                    </a:prstGeom>
                    <a:noFill/>
                    <a:ln>
                      <a:noFill/>
                    </a:ln>
                  </pic:spPr>
                </pic:pic>
              </a:graphicData>
            </a:graphic>
          </wp:inline>
        </w:drawing>
      </w:r>
    </w:p>
    <w:p w:rsidR="00907F29" w:rsidRDefault="00907F29">
      <w:r>
        <w:rPr>
          <w:noProof/>
        </w:rPr>
        <w:drawing>
          <wp:inline distT="0" distB="0" distL="0" distR="0">
            <wp:extent cx="5940425" cy="2926080"/>
            <wp:effectExtent l="0" t="0" r="3175" b="7620"/>
            <wp:docPr id="13" name="Рисунок 13"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 бракеража пищевой продукции"/>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26080"/>
                    </a:xfrm>
                    <a:prstGeom prst="rect">
                      <a:avLst/>
                    </a:prstGeom>
                    <a:noFill/>
                    <a:ln>
                      <a:noFill/>
                    </a:ln>
                  </pic:spPr>
                </pic:pic>
              </a:graphicData>
            </a:graphic>
          </wp:inline>
        </w:drawing>
      </w:r>
    </w:p>
    <w:p w:rsidR="00907F29" w:rsidRDefault="00907F29">
      <w:r>
        <w:rPr>
          <w:noProof/>
        </w:rPr>
        <w:lastRenderedPageBreak/>
        <w:drawing>
          <wp:inline distT="0" distB="0" distL="0" distR="0">
            <wp:extent cx="5940425" cy="3616960"/>
            <wp:effectExtent l="0" t="0" r="3175" b="2540"/>
            <wp:docPr id="14" name="Рисунок 14"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еделение в процентном"/>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16960"/>
                    </a:xfrm>
                    <a:prstGeom prst="rect">
                      <a:avLst/>
                    </a:prstGeom>
                    <a:noFill/>
                    <a:ln>
                      <a:noFill/>
                    </a:ln>
                  </pic:spPr>
                </pic:pic>
              </a:graphicData>
            </a:graphic>
          </wp:inline>
        </w:drawing>
      </w:r>
    </w:p>
    <w:sectPr w:rsidR="00907F29" w:rsidSect="006029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CF6"/>
    <w:multiLevelType w:val="multilevel"/>
    <w:tmpl w:val="AF8A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A058A"/>
    <w:multiLevelType w:val="multilevel"/>
    <w:tmpl w:val="4062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1354C"/>
    <w:multiLevelType w:val="multilevel"/>
    <w:tmpl w:val="A1F4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86411"/>
    <w:multiLevelType w:val="multilevel"/>
    <w:tmpl w:val="5B1C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D4C7A"/>
    <w:multiLevelType w:val="multilevel"/>
    <w:tmpl w:val="6B5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990A3D"/>
    <w:multiLevelType w:val="multilevel"/>
    <w:tmpl w:val="F7DC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842CA8"/>
    <w:multiLevelType w:val="multilevel"/>
    <w:tmpl w:val="B816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456A5"/>
    <w:multiLevelType w:val="multilevel"/>
    <w:tmpl w:val="A03E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6E0837"/>
    <w:multiLevelType w:val="multilevel"/>
    <w:tmpl w:val="A058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354F2A"/>
    <w:multiLevelType w:val="multilevel"/>
    <w:tmpl w:val="91B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73632A"/>
    <w:multiLevelType w:val="multilevel"/>
    <w:tmpl w:val="056E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473D0E"/>
    <w:multiLevelType w:val="multilevel"/>
    <w:tmpl w:val="E45A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BA5C83"/>
    <w:multiLevelType w:val="multilevel"/>
    <w:tmpl w:val="BA8A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373342"/>
    <w:multiLevelType w:val="multilevel"/>
    <w:tmpl w:val="4D96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554E4"/>
    <w:multiLevelType w:val="multilevel"/>
    <w:tmpl w:val="E984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FC2042"/>
    <w:multiLevelType w:val="multilevel"/>
    <w:tmpl w:val="948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BF7AAA"/>
    <w:multiLevelType w:val="multilevel"/>
    <w:tmpl w:val="211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4B12A3"/>
    <w:multiLevelType w:val="multilevel"/>
    <w:tmpl w:val="6D52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D166C"/>
    <w:multiLevelType w:val="multilevel"/>
    <w:tmpl w:val="C770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7C5369"/>
    <w:multiLevelType w:val="multilevel"/>
    <w:tmpl w:val="3266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A14621"/>
    <w:multiLevelType w:val="multilevel"/>
    <w:tmpl w:val="2A9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5"/>
  </w:num>
  <w:num w:numId="4">
    <w:abstractNumId w:val="20"/>
  </w:num>
  <w:num w:numId="5">
    <w:abstractNumId w:val="5"/>
  </w:num>
  <w:num w:numId="6">
    <w:abstractNumId w:val="4"/>
  </w:num>
  <w:num w:numId="7">
    <w:abstractNumId w:val="19"/>
  </w:num>
  <w:num w:numId="8">
    <w:abstractNumId w:val="1"/>
  </w:num>
  <w:num w:numId="9">
    <w:abstractNumId w:val="0"/>
  </w:num>
  <w:num w:numId="10">
    <w:abstractNumId w:val="3"/>
  </w:num>
  <w:num w:numId="11">
    <w:abstractNumId w:val="12"/>
  </w:num>
  <w:num w:numId="12">
    <w:abstractNumId w:val="18"/>
  </w:num>
  <w:num w:numId="13">
    <w:abstractNumId w:val="8"/>
  </w:num>
  <w:num w:numId="14">
    <w:abstractNumId w:val="11"/>
  </w:num>
  <w:num w:numId="15">
    <w:abstractNumId w:val="16"/>
  </w:num>
  <w:num w:numId="16">
    <w:abstractNumId w:val="2"/>
  </w:num>
  <w:num w:numId="17">
    <w:abstractNumId w:val="6"/>
  </w:num>
  <w:num w:numId="18">
    <w:abstractNumId w:val="13"/>
  </w:num>
  <w:num w:numId="19">
    <w:abstractNumId w:val="14"/>
  </w:num>
  <w:num w:numId="20">
    <w:abstractNumId w:val="7"/>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C6792B"/>
    <w:rsid w:val="000510E5"/>
    <w:rsid w:val="001B5A36"/>
    <w:rsid w:val="00275644"/>
    <w:rsid w:val="00443437"/>
    <w:rsid w:val="00602963"/>
    <w:rsid w:val="006F4E65"/>
    <w:rsid w:val="007E7994"/>
    <w:rsid w:val="00846A21"/>
    <w:rsid w:val="00907F29"/>
    <w:rsid w:val="00A730F9"/>
    <w:rsid w:val="00A7642E"/>
    <w:rsid w:val="00B1748B"/>
    <w:rsid w:val="00B84BC8"/>
    <w:rsid w:val="00C33492"/>
    <w:rsid w:val="00C6792B"/>
    <w:rsid w:val="00CD02B0"/>
    <w:rsid w:val="00E468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F2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hrana-tryda.com/node/397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1</Pages>
  <Words>6220</Words>
  <Characters>35460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2021-03-01T05:43:00Z</dcterms:created>
  <dcterms:modified xsi:type="dcterms:W3CDTF">2021-03-02T08:23:00Z</dcterms:modified>
</cp:coreProperties>
</file>